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46863"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ПРАВИЛА ЗЕМЛЕПОЛЬЗОВАНИЯ И ЗАСТРОЙКИ</w:t>
      </w:r>
    </w:p>
    <w:p w14:paraId="6E85860A"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БЕРЕСЛАВСКОГО СЕЛЬСКОГО ПОСЕЛЕНИЯ</w:t>
      </w:r>
    </w:p>
    <w:p w14:paraId="13741304"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КАЛАЧЕВСКОГО МУНИЦИПАЛЬНОГО РАЙОНА</w:t>
      </w:r>
    </w:p>
    <w:p w14:paraId="670A2AC9"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ВОЛГОГРАДСКОЙ ОБЛАСТИ</w:t>
      </w:r>
    </w:p>
    <w:p w14:paraId="0C1852EA" w14:textId="77777777" w:rsidR="00671BC3" w:rsidRPr="007B6631" w:rsidRDefault="00671BC3" w:rsidP="007B6631">
      <w:pPr>
        <w:spacing w:after="0" w:line="240" w:lineRule="auto"/>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C319215" w14:textId="77777777" w:rsidR="00671BC3" w:rsidRPr="007B6631" w:rsidRDefault="00671BC3" w:rsidP="007B6631">
      <w:pPr>
        <w:spacing w:after="0" w:line="240" w:lineRule="auto"/>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Раздел 2. Градостроительное зонирование и градостроительные регламенты</w:t>
      </w:r>
    </w:p>
    <w:p w14:paraId="34BDF683" w14:textId="77777777" w:rsidR="00671BC3" w:rsidRPr="007B6631" w:rsidRDefault="00671BC3" w:rsidP="007B6631">
      <w:pPr>
        <w:spacing w:after="0" w:line="240" w:lineRule="auto"/>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6A6D2F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7. Положение о порядке градостроительного зонирования и о применении градостроительных регламентов</w:t>
      </w:r>
    </w:p>
    <w:p w14:paraId="78F8EDC0"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FF0000"/>
          <w:sz w:val="24"/>
          <w:szCs w:val="24"/>
        </w:rPr>
        <w:t> </w:t>
      </w:r>
    </w:p>
    <w:p w14:paraId="00C5E7A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14. Территориальные зоны, установленные для сельского поселения</w:t>
      </w:r>
    </w:p>
    <w:p w14:paraId="43547963"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bookmarkStart w:id="0" w:name="_Hlk187678734"/>
      <w:bookmarkStart w:id="1" w:name="_Hlk187678786"/>
      <w:r w:rsidRPr="007B6631">
        <w:rPr>
          <w:rFonts w:ascii="Times New Roman" w:eastAsia="Times New Roman" w:hAnsi="Times New Roman" w:cs="Times New Roman"/>
          <w:color w:val="000000"/>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14:paraId="1AC199A5"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030033F"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CF9331F" w14:textId="77777777" w:rsidR="00671BC3" w:rsidRPr="007B6631" w:rsidRDefault="00671BC3" w:rsidP="007B6631">
      <w:pPr>
        <w:spacing w:after="0" w:line="240" w:lineRule="auto"/>
        <w:ind w:left="786"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Таблица 1</w:t>
      </w:r>
    </w:p>
    <w:tbl>
      <w:tblPr>
        <w:tblW w:w="0" w:type="auto"/>
        <w:tblCellMar>
          <w:left w:w="0" w:type="dxa"/>
          <w:right w:w="0" w:type="dxa"/>
        </w:tblCellMar>
        <w:tblLook w:val="04A0" w:firstRow="1" w:lastRow="0" w:firstColumn="1" w:lastColumn="0" w:noHBand="0" w:noVBand="1"/>
      </w:tblPr>
      <w:tblGrid>
        <w:gridCol w:w="1976"/>
        <w:gridCol w:w="7363"/>
      </w:tblGrid>
      <w:tr w:rsidR="00671BC3" w:rsidRPr="007B6631" w14:paraId="7C48961C" w14:textId="77777777" w:rsidTr="00877529">
        <w:trPr>
          <w:trHeight w:val="276"/>
        </w:trPr>
        <w:tc>
          <w:tcPr>
            <w:tcW w:w="197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F2AFEA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территориальной зоны</w:t>
            </w:r>
          </w:p>
        </w:tc>
        <w:tc>
          <w:tcPr>
            <w:tcW w:w="748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F7951EB" w14:textId="77777777" w:rsidR="00671BC3" w:rsidRPr="007B6631" w:rsidRDefault="00671BC3" w:rsidP="007B6631">
            <w:pPr>
              <w:spacing w:after="0" w:line="240" w:lineRule="atLeast"/>
              <w:ind w:left="560" w:right="5"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Виды и состав территориальных зон</w:t>
            </w:r>
          </w:p>
        </w:tc>
      </w:tr>
      <w:tr w:rsidR="00671BC3" w:rsidRPr="007B6631" w14:paraId="10CEB336"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07B3A60A"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1F57679" w14:textId="77777777" w:rsidR="00671BC3" w:rsidRPr="007B6631" w:rsidRDefault="00671BC3" w:rsidP="007B6631">
            <w:pPr>
              <w:spacing w:after="0" w:line="240" w:lineRule="atLeast"/>
              <w:ind w:left="560" w:right="5"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Жилые зоны (Ж)</w:t>
            </w:r>
          </w:p>
        </w:tc>
      </w:tr>
      <w:tr w:rsidR="00671BC3" w:rsidRPr="007B6631" w14:paraId="34FD8429"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64BDDB62" w14:textId="77777777" w:rsidR="00671BC3" w:rsidRPr="007B6631" w:rsidRDefault="00671BC3" w:rsidP="007B6631">
            <w:pPr>
              <w:spacing w:after="0" w:line="240" w:lineRule="atLeast"/>
              <w:ind w:right="105"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Ж-1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296245A"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застройки индивидуальными жилыми домами</w:t>
            </w:r>
          </w:p>
        </w:tc>
      </w:tr>
      <w:tr w:rsidR="00671BC3" w:rsidRPr="007B6631" w14:paraId="7D397DB2"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7CC3EF35" w14:textId="77777777" w:rsidR="00671BC3" w:rsidRPr="007B6631" w:rsidRDefault="00671BC3" w:rsidP="007B6631">
            <w:pPr>
              <w:spacing w:after="0" w:line="240" w:lineRule="atLeast"/>
              <w:ind w:right="105"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Ж-2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3BCCE0D"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застройки малоэтажными жилыми домами</w:t>
            </w:r>
          </w:p>
        </w:tc>
      </w:tr>
      <w:tr w:rsidR="00671BC3" w:rsidRPr="007B6631" w14:paraId="35598465"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2197FF9D" w14:textId="77777777" w:rsidR="00671BC3" w:rsidRPr="007B6631" w:rsidRDefault="00671BC3" w:rsidP="007B6631">
            <w:pPr>
              <w:spacing w:after="0" w:line="240" w:lineRule="atLeast"/>
              <w:ind w:left="1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F35FDE1" w14:textId="77777777" w:rsidR="00671BC3" w:rsidRPr="007B6631" w:rsidRDefault="00671BC3" w:rsidP="007B6631">
            <w:pPr>
              <w:spacing w:after="0" w:line="240" w:lineRule="atLeast"/>
              <w:ind w:left="10" w:firstLine="50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Общественно-деловые зоны (ОД)</w:t>
            </w:r>
          </w:p>
        </w:tc>
      </w:tr>
      <w:tr w:rsidR="00671BC3" w:rsidRPr="007B6631" w14:paraId="70B94B0D"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4638E07F" w14:textId="77777777" w:rsidR="00671BC3" w:rsidRPr="007B6631" w:rsidRDefault="00671BC3" w:rsidP="007B6631">
            <w:pPr>
              <w:spacing w:after="0" w:line="240" w:lineRule="atLeast"/>
              <w:ind w:left="1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ОД-1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093EC2" w14:textId="77777777" w:rsidR="00671BC3" w:rsidRPr="007B6631" w:rsidRDefault="00671BC3" w:rsidP="007B6631">
            <w:pPr>
              <w:spacing w:after="0" w:line="240" w:lineRule="atLeast"/>
              <w:ind w:left="1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специализированной общественной застройки</w:t>
            </w:r>
          </w:p>
        </w:tc>
      </w:tr>
      <w:tr w:rsidR="00671BC3" w:rsidRPr="007B6631" w14:paraId="2FB054AD"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0F8122DE" w14:textId="77777777" w:rsidR="00671BC3" w:rsidRPr="007B6631" w:rsidRDefault="00671BC3" w:rsidP="007B6631">
            <w:pPr>
              <w:spacing w:after="0" w:line="240" w:lineRule="atLeast"/>
              <w:ind w:left="1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ОД-2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8235CE9" w14:textId="77777777" w:rsidR="00671BC3" w:rsidRPr="007B6631" w:rsidRDefault="00671BC3" w:rsidP="007B6631">
            <w:pPr>
              <w:spacing w:after="0" w:line="240" w:lineRule="atLeast"/>
              <w:ind w:left="1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Многофункциональная общественно-деловая зона</w:t>
            </w:r>
          </w:p>
        </w:tc>
      </w:tr>
      <w:tr w:rsidR="00671BC3" w:rsidRPr="007B6631" w14:paraId="69AE5FF5"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1AAD3842"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53F36D" w14:textId="77777777" w:rsidR="00671BC3" w:rsidRPr="007B6631" w:rsidRDefault="00671BC3" w:rsidP="007B6631">
            <w:pPr>
              <w:spacing w:after="0" w:line="240" w:lineRule="atLeast"/>
              <w:ind w:firstLine="540"/>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Зоны рекреационного назначения (Р)</w:t>
            </w:r>
          </w:p>
        </w:tc>
      </w:tr>
      <w:tr w:rsidR="00671BC3" w:rsidRPr="007B6631" w14:paraId="37718741"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61A41F28"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04C3A9D"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озелененных территорий общего пользования</w:t>
            </w:r>
          </w:p>
        </w:tc>
      </w:tr>
      <w:tr w:rsidR="00671BC3" w:rsidRPr="007B6631" w14:paraId="2B1F1B05" w14:textId="77777777" w:rsidTr="00877529">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195EA9F3"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FAA80E1" w14:textId="77777777" w:rsidR="00671BC3" w:rsidRPr="007B6631" w:rsidRDefault="00671BC3" w:rsidP="007B6631">
            <w:pPr>
              <w:spacing w:after="0" w:line="240" w:lineRule="atLeast"/>
              <w:ind w:firstLine="51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Производственные зоны, зоны инженерной и транспортной инфраструктуры</w:t>
            </w:r>
          </w:p>
        </w:tc>
      </w:tr>
      <w:tr w:rsidR="00671BC3" w:rsidRPr="007B6631" w14:paraId="000FAD0B" w14:textId="77777777" w:rsidTr="00877529">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635C5C2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947BC4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Производственная зона</w:t>
            </w:r>
          </w:p>
        </w:tc>
      </w:tr>
      <w:tr w:rsidR="00671BC3" w:rsidRPr="007B6631" w14:paraId="463EA0F2" w14:textId="77777777" w:rsidTr="00877529">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746E350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2F4D93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Коммунально-складская зона</w:t>
            </w:r>
          </w:p>
        </w:tc>
      </w:tr>
      <w:tr w:rsidR="00671BC3" w:rsidRPr="007B6631" w14:paraId="181E133B" w14:textId="77777777" w:rsidTr="00877529">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6BB14F0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И-1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C32E8EA"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инженерной инфраструктуры</w:t>
            </w:r>
          </w:p>
        </w:tc>
      </w:tr>
      <w:tr w:rsidR="00671BC3" w:rsidRPr="007B6631" w14:paraId="0B8C8C46" w14:textId="77777777" w:rsidTr="00877529">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54D4771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Т-1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5E9206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транспортной инфраструктуры</w:t>
            </w:r>
          </w:p>
        </w:tc>
      </w:tr>
      <w:tr w:rsidR="00671BC3" w:rsidRPr="007B6631" w14:paraId="5F2B6209"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29EE1B4B"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E99D920" w14:textId="77777777" w:rsidR="00671BC3" w:rsidRPr="007B6631" w:rsidRDefault="00671BC3" w:rsidP="007B6631">
            <w:pPr>
              <w:spacing w:after="0" w:line="240" w:lineRule="atLeast"/>
              <w:ind w:firstLine="540"/>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Зоны сельскохозяйственного использования (СХ)</w:t>
            </w:r>
          </w:p>
        </w:tc>
      </w:tr>
      <w:tr w:rsidR="00671BC3" w:rsidRPr="007B6631" w14:paraId="7A9A75D2"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1E5CE311" w14:textId="77777777" w:rsidR="00671BC3" w:rsidRPr="007B6631" w:rsidRDefault="00887F91" w:rsidP="007B6631">
            <w:pPr>
              <w:spacing w:after="0" w:line="240" w:lineRule="atLeast"/>
              <w:ind w:left="45" w:right="5" w:hanging="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СХ-1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C7FB6F3"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сельскохозяйственного назначения</w:t>
            </w:r>
          </w:p>
        </w:tc>
      </w:tr>
      <w:tr w:rsidR="00671BC3" w:rsidRPr="007B6631" w14:paraId="5E88AF2A"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12A6E8B6" w14:textId="645966D4" w:rsidR="00671BC3" w:rsidRPr="007B6631" w:rsidRDefault="00887F91" w:rsidP="007B6631">
            <w:pPr>
              <w:spacing w:after="0" w:line="240" w:lineRule="atLeast"/>
              <w:ind w:left="45" w:right="5" w:hanging="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7752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СХ-2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83A457E"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Производственная зона сельскохозяйственных предприятий</w:t>
            </w:r>
          </w:p>
        </w:tc>
      </w:tr>
      <w:tr w:rsidR="00671BC3" w:rsidRPr="007B6631" w14:paraId="7FF3C2FA"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3CB4C788" w14:textId="54CABE50" w:rsidR="00671BC3" w:rsidRPr="007B6631" w:rsidRDefault="00887F91" w:rsidP="007B6631">
            <w:pPr>
              <w:spacing w:after="0" w:line="240" w:lineRule="atLeast"/>
              <w:ind w:left="45" w:right="5" w:hanging="45"/>
              <w:jc w:val="both"/>
              <w:rPr>
                <w:rFonts w:ascii="Times New Roman" w:eastAsia="Times New Roman" w:hAnsi="Times New Roman" w:cs="Times New Roman"/>
                <w:sz w:val="24"/>
                <w:szCs w:val="24"/>
              </w:rPr>
            </w:pPr>
            <w:bookmarkStart w:id="2" w:name="_Hlk187671241"/>
            <w:r>
              <w:rPr>
                <w:rFonts w:ascii="Times New Roman" w:eastAsia="Times New Roman" w:hAnsi="Times New Roman" w:cs="Times New Roman"/>
                <w:sz w:val="24"/>
                <w:szCs w:val="24"/>
              </w:rPr>
              <w:t xml:space="preserve">    </w:t>
            </w:r>
            <w:r w:rsidR="0087752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СХ-3</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E578E1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садоводческих некоммерческих объединений граждан</w:t>
            </w:r>
          </w:p>
        </w:tc>
      </w:tr>
      <w:bookmarkEnd w:id="2"/>
      <w:tr w:rsidR="00671BC3" w:rsidRPr="007B6631" w14:paraId="726DE0A2" w14:textId="77777777" w:rsidTr="00877529">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458BE5E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300D812" w14:textId="77777777" w:rsidR="00671BC3" w:rsidRPr="007B6631" w:rsidRDefault="00671BC3" w:rsidP="007B6631">
            <w:pPr>
              <w:spacing w:after="0" w:line="240" w:lineRule="atLeast"/>
              <w:ind w:firstLine="540"/>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Зоны специального назначения (СП)</w:t>
            </w:r>
          </w:p>
        </w:tc>
      </w:tr>
      <w:tr w:rsidR="00671BC3" w:rsidRPr="007B6631" w14:paraId="088388B9" w14:textId="77777777" w:rsidTr="00877529">
        <w:trPr>
          <w:trHeight w:val="276"/>
        </w:trPr>
        <w:tc>
          <w:tcPr>
            <w:tcW w:w="197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C4FAC98" w14:textId="16F23BF4" w:rsidR="00671BC3" w:rsidRPr="007B6631" w:rsidRDefault="00877529" w:rsidP="00877529">
            <w:pPr>
              <w:spacing w:after="0" w:line="24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СП-1</w:t>
            </w:r>
          </w:p>
        </w:tc>
        <w:tc>
          <w:tcPr>
            <w:tcW w:w="748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9D4C4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Зона кладбищ</w:t>
            </w:r>
          </w:p>
        </w:tc>
      </w:tr>
      <w:tr w:rsidR="006763DD" w:rsidRPr="007B6631" w14:paraId="56F6B551" w14:textId="77777777" w:rsidTr="00877529">
        <w:trPr>
          <w:trHeight w:val="276"/>
        </w:trPr>
        <w:tc>
          <w:tcPr>
            <w:tcW w:w="197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0E3B7AC4" w14:textId="15F91F8B" w:rsidR="006763DD" w:rsidRDefault="006763DD" w:rsidP="00877529">
            <w:pPr>
              <w:spacing w:after="0" w:line="24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СП-2 </w:t>
            </w:r>
          </w:p>
        </w:tc>
        <w:tc>
          <w:tcPr>
            <w:tcW w:w="748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1AE17949" w14:textId="584BE036" w:rsidR="006763DD" w:rsidRPr="007B6631" w:rsidRDefault="006763DD" w:rsidP="007B6631">
            <w:pPr>
              <w:spacing w:after="0" w:line="240" w:lineRule="atLeast"/>
              <w:ind w:firstLine="567"/>
              <w:jc w:val="both"/>
              <w:rPr>
                <w:rFonts w:ascii="Times New Roman" w:eastAsia="Times New Roman" w:hAnsi="Times New Roman" w:cs="Times New Roman"/>
                <w:sz w:val="24"/>
                <w:szCs w:val="24"/>
              </w:rPr>
            </w:pPr>
            <w:bookmarkStart w:id="3" w:name="_GoBack"/>
            <w:r>
              <w:rPr>
                <w:rFonts w:ascii="Times New Roman" w:eastAsia="Times New Roman" w:hAnsi="Times New Roman" w:cs="Times New Roman"/>
                <w:sz w:val="24"/>
                <w:szCs w:val="24"/>
              </w:rPr>
              <w:t xml:space="preserve">Зона акваторий </w:t>
            </w:r>
            <w:r w:rsidRPr="00E9460F">
              <w:rPr>
                <w:rFonts w:ascii="Times New Roman" w:eastAsia="Times New Roman" w:hAnsi="Times New Roman" w:cs="Times New Roman"/>
                <w:sz w:val="24"/>
                <w:szCs w:val="24"/>
              </w:rPr>
              <w:t>(регламенты не устанавливаются)</w:t>
            </w:r>
            <w:bookmarkEnd w:id="3"/>
          </w:p>
        </w:tc>
      </w:tr>
      <w:bookmarkEnd w:id="0"/>
    </w:tbl>
    <w:p w14:paraId="5CA25E51" w14:textId="742301F7" w:rsidR="00671BC3" w:rsidRPr="00877529" w:rsidRDefault="00671BC3" w:rsidP="007B6631">
      <w:pPr>
        <w:spacing w:after="0" w:line="240" w:lineRule="auto"/>
        <w:ind w:firstLine="540"/>
        <w:jc w:val="both"/>
        <w:rPr>
          <w:rFonts w:ascii="Times New Roman" w:eastAsia="Times New Roman" w:hAnsi="Times New Roman" w:cs="Times New Roman"/>
          <w:color w:val="FF0000"/>
          <w:sz w:val="24"/>
          <w:szCs w:val="24"/>
        </w:rPr>
      </w:pPr>
    </w:p>
    <w:bookmarkEnd w:id="1"/>
    <w:p w14:paraId="5C0932E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Границы территориальных зон установлены по:</w:t>
      </w:r>
    </w:p>
    <w:p w14:paraId="67F39559"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линиям магистралей, улиц, проездов, разделяющим транспортные потоки противоположных направлений;</w:t>
      </w:r>
    </w:p>
    <w:p w14:paraId="06B55CB7"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2) красным линиям;</w:t>
      </w:r>
    </w:p>
    <w:p w14:paraId="76B282B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границам земельных участков;</w:t>
      </w:r>
    </w:p>
    <w:p w14:paraId="394E7795"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естественным границам природных объектов;</w:t>
      </w:r>
    </w:p>
    <w:p w14:paraId="124E70C3"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иным границам.</w:t>
      </w:r>
    </w:p>
    <w:p w14:paraId="6648B650"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Каждая территориальная зона обозначается на карте градостроительного зонирования территории сельского поселения определенным цветом и буквенно-цифровым кодом.</w:t>
      </w:r>
    </w:p>
    <w:p w14:paraId="0E87143A"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14:paraId="6F1F9D87"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14:paraId="2AEB478B" w14:textId="77777777" w:rsidR="00671BC3" w:rsidRPr="007B6631" w:rsidRDefault="00671BC3" w:rsidP="007B6631">
      <w:pPr>
        <w:spacing w:after="0" w:line="240" w:lineRule="atLeast"/>
        <w:ind w:firstLine="532"/>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aps/>
          <w:color w:val="000000"/>
          <w:sz w:val="24"/>
          <w:szCs w:val="24"/>
        </w:rPr>
        <w:t> </w:t>
      </w:r>
    </w:p>
    <w:p w14:paraId="1F2470F2" w14:textId="77777777" w:rsidR="00671BC3" w:rsidRPr="007B6631" w:rsidRDefault="00671BC3" w:rsidP="007B6631">
      <w:pPr>
        <w:spacing w:after="0" w:line="240" w:lineRule="atLeast"/>
        <w:ind w:firstLine="532"/>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aps/>
          <w:color w:val="000000"/>
          <w:sz w:val="24"/>
          <w:szCs w:val="24"/>
        </w:rPr>
        <w:t> </w:t>
      </w:r>
    </w:p>
    <w:p w14:paraId="540DB866"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15. Общие требования в части видов разрешенного использования земельных участков и объектов капитального строительства</w:t>
      </w:r>
    </w:p>
    <w:p w14:paraId="2D67FBA5"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14:paraId="092DB39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основные виды разрешенного использования;</w:t>
      </w:r>
    </w:p>
    <w:p w14:paraId="394EBE95"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условно разрешенные виды использования;</w:t>
      </w:r>
    </w:p>
    <w:p w14:paraId="1CF22C1A"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вспомогательные виды разрешенного использования.</w:t>
      </w:r>
    </w:p>
    <w:p w14:paraId="1192B059"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14:paraId="4384041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14:paraId="3A9D1A27"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14:paraId="38012E6C"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w:t>
      </w:r>
    </w:p>
    <w:p w14:paraId="205EC06D"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объекты культурного наследия относятся к разрешенным видам использования на территории всех зон;</w:t>
      </w:r>
    </w:p>
    <w:p w14:paraId="6E08CB3E"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14:paraId="626A0BD2"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4) объекты транспорта, включая мастерские по ремонту и обслуживанию автомобилей, автозаправочные и газонаполнительные станции, стоянки индивидуального </w:t>
      </w:r>
      <w:r w:rsidRPr="007B6631">
        <w:rPr>
          <w:rFonts w:ascii="Times New Roman" w:eastAsia="Times New Roman" w:hAnsi="Times New Roman" w:cs="Times New Roman"/>
          <w:color w:val="000000"/>
          <w:sz w:val="24"/>
          <w:szCs w:val="24"/>
        </w:rPr>
        <w:lastRenderedPageBreak/>
        <w:t>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w:t>
      </w:r>
    </w:p>
    <w:p w14:paraId="195472B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размещение указанных объектов разрешается при соблюдении следующих условий:</w:t>
      </w:r>
    </w:p>
    <w:p w14:paraId="57C0F6B9"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выбор места размещения объектов должен осуществляться с учетом возможной реконструкции автомобильной дороги;</w:t>
      </w:r>
    </w:p>
    <w:p w14:paraId="20C5EBCE"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63F3F415"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14:paraId="20E7B6F4"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для всех основных и условно разрешенных видов использования вспомогательными видами разрешенного использования являются следующие:</w:t>
      </w:r>
    </w:p>
    <w:p w14:paraId="746262A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14:paraId="7D6F09A9"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14:paraId="27D2A1BD"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объекты временного проживания, необходимые для функционирования основных и условно разрешенных, видов использования;</w:t>
      </w:r>
    </w:p>
    <w:p w14:paraId="5693A78D"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объекты коммунального хозяйства (электро-, водо-, газообеспечение,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98FA888"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автостоянки и гаражи для обслуживания жителей и посетителей основных, условно разрешенных, а также иных вспомогательных видов использования;</w:t>
      </w:r>
    </w:p>
    <w:p w14:paraId="17416138"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благоустроенные, в том числе озелененные, детские площадки, площадки для отдыха, спортивных занятий;</w:t>
      </w:r>
    </w:p>
    <w:p w14:paraId="423B65E7"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ж) площадки хозяйственные, в том числе для мусоросборников;</w:t>
      </w:r>
    </w:p>
    <w:p w14:paraId="7BC13079"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 общественные туалеты;</w:t>
      </w:r>
    </w:p>
    <w:p w14:paraId="3D6D7ED4"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 временные объекты в соответствии с «Положением о порядке размещения, установки и эксплуатации сооружений временного характера на территории Калачевского муниципального района Волгоградской области», утвержденным решением Калачевской районной Думы Волгоградской области от 16.11.2011г. №198;</w:t>
      </w:r>
    </w:p>
    <w:p w14:paraId="2CA76202"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14:paraId="2C67BC25"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14:paraId="22A9B3FB"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14:paraId="636A642C" w14:textId="77777777" w:rsidR="00671BC3" w:rsidRPr="007B6631" w:rsidRDefault="00671BC3" w:rsidP="007B6631">
      <w:pPr>
        <w:spacing w:after="0" w:line="240" w:lineRule="auto"/>
        <w:ind w:firstLine="532"/>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391CA7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lastRenderedPageBreak/>
        <w:t>Статья 16.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0B11394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14:paraId="2ED04BC4"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минимальные и (или) максимальные размеры земельных участков, в том числе их площадь;</w:t>
      </w:r>
    </w:p>
    <w:p w14:paraId="07F75D4C"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предельное количество этажей или предельная высота зданий, строений, сооружений;</w:t>
      </w:r>
    </w:p>
    <w:p w14:paraId="37C2DDD7"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минимальные отступы от границ земельных участков в целях определения</w:t>
      </w:r>
    </w:p>
    <w:p w14:paraId="49C5418B"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мест допустимого размещения зданий, строений, сооружений, за пределами которых запрещено строительство зданий, строений сооружений;</w:t>
      </w:r>
    </w:p>
    <w:p w14:paraId="2F70536E"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33D65F3"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минимальная ширина вдоль фронта улицы;</w:t>
      </w:r>
    </w:p>
    <w:p w14:paraId="657CDD96"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максимальные выступы за красную линию балконов, эркеров, козырьков;</w:t>
      </w:r>
    </w:p>
    <w:p w14:paraId="024DBA2F"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максимальные выступы за красную линию ступеней и приямков;</w:t>
      </w:r>
    </w:p>
    <w:p w14:paraId="7AEC5CC3"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8) максимальная общая площадь объектов нежилого назначения на территории земельных участков в границах зон жилой застройки;</w:t>
      </w:r>
    </w:p>
    <w:p w14:paraId="58AF8DD1"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9) минимальное количество </w:t>
      </w:r>
      <w:proofErr w:type="spellStart"/>
      <w:r w:rsidRPr="007B6631">
        <w:rPr>
          <w:rFonts w:ascii="Times New Roman" w:eastAsia="Times New Roman" w:hAnsi="Times New Roman" w:cs="Times New Roman"/>
          <w:color w:val="000000"/>
          <w:sz w:val="24"/>
          <w:szCs w:val="24"/>
        </w:rPr>
        <w:t>машино</w:t>
      </w:r>
      <w:proofErr w:type="spellEnd"/>
      <w:r w:rsidRPr="007B6631">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w:t>
      </w:r>
    </w:p>
    <w:p w14:paraId="61E067C3"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10) минимальная доля озеленения территории земельных участков.</w:t>
      </w:r>
    </w:p>
    <w:p w14:paraId="78F97FB3"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14:paraId="16A4EA65"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14:paraId="4FC0DB9D"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выступы за красную линию балконов, эркеров, козырьков не допускаются более 2,0 метров и ниже 3,5 метров от уровня земли;</w:t>
      </w:r>
    </w:p>
    <w:p w14:paraId="34B5F558"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общие требования в части максимальной высоты объектов капитального строительства:</w:t>
      </w:r>
    </w:p>
    <w:p w14:paraId="43920C9B"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14:paraId="54FA75C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Общие требования в части озеленения территории земельных участков:</w:t>
      </w:r>
    </w:p>
    <w:p w14:paraId="2784C9C7"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14:paraId="2C3DAE83"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озелененная территория земельного участка может быть оборудована:</w:t>
      </w:r>
    </w:p>
    <w:p w14:paraId="555C9B8D"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площадками для отдыха взрослых, детскими площадками;</w:t>
      </w:r>
    </w:p>
    <w:p w14:paraId="5CC84065"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открытыми спортивными площадками;</w:t>
      </w:r>
    </w:p>
    <w:p w14:paraId="095B4A2C"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в) другими подобными объектами;</w:t>
      </w:r>
    </w:p>
    <w:p w14:paraId="0E39278B"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сельского поселения.</w:t>
      </w:r>
    </w:p>
    <w:p w14:paraId="41AEC3C2"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Минимально допустимая площадь озелененной территории земельных участков на территории всех зон за исключением перечисленных в части 3, пункт 2) приведена в таблице 2.</w:t>
      </w:r>
    </w:p>
    <w:p w14:paraId="6898AF28" w14:textId="77777777" w:rsidR="00671BC3" w:rsidRPr="007B6631" w:rsidRDefault="00671BC3" w:rsidP="007B6631">
      <w:pPr>
        <w:spacing w:after="12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Таблица 2</w:t>
      </w:r>
    </w:p>
    <w:p w14:paraId="44848EE3" w14:textId="77777777" w:rsidR="00671BC3" w:rsidRPr="007B6631" w:rsidRDefault="00671BC3" w:rsidP="007B6631">
      <w:pPr>
        <w:spacing w:after="12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Минимально допустимая площадь озелененной территории земельных участков</w:t>
      </w:r>
    </w:p>
    <w:tbl>
      <w:tblPr>
        <w:tblW w:w="0" w:type="auto"/>
        <w:tblCellMar>
          <w:left w:w="0" w:type="dxa"/>
          <w:right w:w="0" w:type="dxa"/>
        </w:tblCellMar>
        <w:tblLook w:val="04A0" w:firstRow="1" w:lastRow="0" w:firstColumn="1" w:lastColumn="0" w:noHBand="0" w:noVBand="1"/>
      </w:tblPr>
      <w:tblGrid>
        <w:gridCol w:w="1107"/>
        <w:gridCol w:w="4994"/>
        <w:gridCol w:w="3238"/>
      </w:tblGrid>
      <w:tr w:rsidR="00671BC3" w:rsidRPr="007B6631" w14:paraId="54C57DBC" w14:textId="77777777" w:rsidTr="00671BC3">
        <w:trPr>
          <w:trHeight w:val="322"/>
          <w:tblHeader/>
        </w:trPr>
        <w:tc>
          <w:tcPr>
            <w:tcW w:w="709"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2C6A6FE2"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0A530DA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5386"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2F3F0C91"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Вид использования</w:t>
            </w:r>
          </w:p>
        </w:tc>
        <w:tc>
          <w:tcPr>
            <w:tcW w:w="34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0D1F52A"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Минимальная площадь озелененных территорий</w:t>
            </w:r>
          </w:p>
          <w:p w14:paraId="31B7019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67594EB6"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37757AC0"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5386" w:type="dxa"/>
            <w:tcBorders>
              <w:left w:val="single" w:sz="6" w:space="0" w:color="000000"/>
              <w:bottom w:val="single" w:sz="6" w:space="0" w:color="000000"/>
            </w:tcBorders>
            <w:tcMar>
              <w:top w:w="0" w:type="dxa"/>
              <w:left w:w="108" w:type="dxa"/>
              <w:bottom w:w="0" w:type="dxa"/>
              <w:right w:w="108" w:type="dxa"/>
            </w:tcMar>
            <w:hideMark/>
          </w:tcPr>
          <w:p w14:paraId="30F2EF58"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Сады, скверы, бульвары; парки; комплексы аттракционов</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72D4C368"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70% территории земельного участка</w:t>
            </w:r>
          </w:p>
        </w:tc>
      </w:tr>
      <w:tr w:rsidR="00671BC3" w:rsidRPr="007B6631" w14:paraId="46281B90"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682D858A"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5386" w:type="dxa"/>
            <w:tcBorders>
              <w:left w:val="single" w:sz="6" w:space="0" w:color="000000"/>
              <w:bottom w:val="single" w:sz="6" w:space="0" w:color="000000"/>
            </w:tcBorders>
            <w:tcMar>
              <w:top w:w="0" w:type="dxa"/>
              <w:left w:w="108" w:type="dxa"/>
              <w:bottom w:w="0" w:type="dxa"/>
              <w:right w:w="108" w:type="dxa"/>
            </w:tcMar>
            <w:hideMark/>
          </w:tcPr>
          <w:p w14:paraId="3568EEC7"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дошкольного образования (ДОУ), объекты начального и среднего общего образования (школы)</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59D147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50% территории земельного участка</w:t>
            </w:r>
          </w:p>
        </w:tc>
      </w:tr>
      <w:tr w:rsidR="00671BC3" w:rsidRPr="007B6631" w14:paraId="46D06174"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0BB62B79"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5386" w:type="dxa"/>
            <w:tcBorders>
              <w:left w:val="single" w:sz="6" w:space="0" w:color="000000"/>
              <w:bottom w:val="single" w:sz="6" w:space="0" w:color="000000"/>
            </w:tcBorders>
            <w:tcMar>
              <w:top w:w="0" w:type="dxa"/>
              <w:left w:w="108" w:type="dxa"/>
              <w:bottom w:w="0" w:type="dxa"/>
              <w:right w:w="108" w:type="dxa"/>
            </w:tcMar>
            <w:hideMark/>
          </w:tcPr>
          <w:p w14:paraId="66AE715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Индивидуальные жилые дома;</w:t>
            </w:r>
          </w:p>
          <w:p w14:paraId="4D3FBD4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открытые объекты физической культуры и спорта</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14DF583"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40% территории земельного участка</w:t>
            </w:r>
          </w:p>
        </w:tc>
      </w:tr>
      <w:tr w:rsidR="00671BC3" w:rsidRPr="007B6631" w14:paraId="152B49AB"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43378831"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5386" w:type="dxa"/>
            <w:tcBorders>
              <w:left w:val="single" w:sz="6" w:space="0" w:color="000000"/>
              <w:bottom w:val="single" w:sz="6" w:space="0" w:color="000000"/>
            </w:tcBorders>
            <w:tcMar>
              <w:top w:w="0" w:type="dxa"/>
              <w:left w:w="108" w:type="dxa"/>
              <w:bottom w:w="0" w:type="dxa"/>
              <w:right w:w="108" w:type="dxa"/>
            </w:tcMar>
            <w:hideMark/>
          </w:tcPr>
          <w:p w14:paraId="44708C9A"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Прочие(*)</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CCED0C1"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15% территории земельного участка</w:t>
            </w:r>
          </w:p>
        </w:tc>
      </w:tr>
    </w:tbl>
    <w:p w14:paraId="38B5D886"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3405762"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 за исключением объектов следующих видов разрешенного использования, для которых требования по озеленению территории участка не устанавливаются:</w:t>
      </w:r>
    </w:p>
    <w:p w14:paraId="4665281D"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объекты коммунального хозяйства;</w:t>
      </w:r>
    </w:p>
    <w:p w14:paraId="31C0AE63"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объекты сельскохозяйственного использования;</w:t>
      </w:r>
    </w:p>
    <w:p w14:paraId="47EEDB3D"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объекты транспорта.</w:t>
      </w:r>
    </w:p>
    <w:p w14:paraId="315D93BE"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14:paraId="6DF9BF08"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При застройке земельных участков, расположенных вне рекреационных зон (Р) и примыкающих к лесам, садам и паркам, в пределах доступности не более 300 метров, площадь озеленения допускается уменьшать, но не более чем на 30%.</w:t>
      </w:r>
    </w:p>
    <w:p w14:paraId="21227C09"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14:paraId="42FD2EED"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8. Общие требования в части размещения </w:t>
      </w:r>
      <w:proofErr w:type="spellStart"/>
      <w:r w:rsidRPr="007B6631">
        <w:rPr>
          <w:rFonts w:ascii="Times New Roman" w:eastAsia="Times New Roman" w:hAnsi="Times New Roman" w:cs="Times New Roman"/>
          <w:color w:val="000000"/>
          <w:sz w:val="24"/>
          <w:szCs w:val="24"/>
        </w:rPr>
        <w:t>машино</w:t>
      </w:r>
      <w:proofErr w:type="spellEnd"/>
      <w:r w:rsidRPr="007B6631">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w:t>
      </w:r>
    </w:p>
    <w:p w14:paraId="05FE02C8"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14:paraId="7CBD6D79"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pacing w:val="2"/>
          <w:sz w:val="24"/>
          <w:szCs w:val="24"/>
        </w:rPr>
        <w:t>а) хранение в капитальных гаражах - стоянках (</w:t>
      </w:r>
      <w:r w:rsidRPr="007B6631">
        <w:rPr>
          <w:rFonts w:ascii="Times New Roman" w:eastAsia="Times New Roman" w:hAnsi="Times New Roman" w:cs="Times New Roman"/>
          <w:color w:val="332E2D"/>
          <w:spacing w:val="2"/>
          <w:sz w:val="24"/>
          <w:szCs w:val="24"/>
        </w:rPr>
        <w:t>наземных, подземных, встроенных и пристроенных);</w:t>
      </w:r>
    </w:p>
    <w:p w14:paraId="0A1DAB5A"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pacing w:val="2"/>
          <w:sz w:val="24"/>
          <w:szCs w:val="24"/>
        </w:rPr>
        <w:t>в) хранение на открытых охраняемых и неохраняемых стоянках;</w:t>
      </w:r>
    </w:p>
    <w:p w14:paraId="2F4360DB"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2) минимальное количество </w:t>
      </w:r>
      <w:proofErr w:type="spellStart"/>
      <w:r w:rsidRPr="007B6631">
        <w:rPr>
          <w:rFonts w:ascii="Times New Roman" w:eastAsia="Times New Roman" w:hAnsi="Times New Roman" w:cs="Times New Roman"/>
          <w:color w:val="000000"/>
          <w:sz w:val="24"/>
          <w:szCs w:val="24"/>
        </w:rPr>
        <w:t>машино</w:t>
      </w:r>
      <w:proofErr w:type="spellEnd"/>
      <w:r w:rsidRPr="007B6631">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 приведено в таблице 3.</w:t>
      </w:r>
    </w:p>
    <w:p w14:paraId="46E77E23" w14:textId="77777777" w:rsidR="00671BC3" w:rsidRPr="007B6631" w:rsidRDefault="00671BC3" w:rsidP="007B6631">
      <w:pPr>
        <w:spacing w:after="12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Таблица 3</w:t>
      </w:r>
    </w:p>
    <w:p w14:paraId="39DED09E" w14:textId="77777777" w:rsidR="00671BC3" w:rsidRPr="007B6631" w:rsidRDefault="00671BC3" w:rsidP="007B6631">
      <w:pPr>
        <w:spacing w:after="120" w:line="240" w:lineRule="atLeast"/>
        <w:ind w:firstLine="55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 xml:space="preserve">Минимальное количество </w:t>
      </w:r>
      <w:proofErr w:type="spellStart"/>
      <w:r w:rsidRPr="007B6631">
        <w:rPr>
          <w:rFonts w:ascii="Times New Roman" w:eastAsia="Times New Roman" w:hAnsi="Times New Roman" w:cs="Times New Roman"/>
          <w:color w:val="000000"/>
          <w:sz w:val="24"/>
          <w:szCs w:val="24"/>
        </w:rPr>
        <w:t>машино</w:t>
      </w:r>
      <w:proofErr w:type="spellEnd"/>
      <w:r w:rsidRPr="007B6631">
        <w:rPr>
          <w:rFonts w:ascii="Times New Roman" w:eastAsia="Times New Roman" w:hAnsi="Times New Roman" w:cs="Times New Roman"/>
          <w:color w:val="000000"/>
          <w:sz w:val="24"/>
          <w:szCs w:val="24"/>
        </w:rPr>
        <w:t>-мест для хранения индивидуального автотранспорта на территории земельных участков</w:t>
      </w:r>
    </w:p>
    <w:tbl>
      <w:tblPr>
        <w:tblW w:w="0" w:type="auto"/>
        <w:tblCellMar>
          <w:left w:w="0" w:type="dxa"/>
          <w:right w:w="0" w:type="dxa"/>
        </w:tblCellMar>
        <w:tblLook w:val="04A0" w:firstRow="1" w:lastRow="0" w:firstColumn="1" w:lastColumn="0" w:noHBand="0" w:noVBand="1"/>
      </w:tblPr>
      <w:tblGrid>
        <w:gridCol w:w="1107"/>
        <w:gridCol w:w="4475"/>
        <w:gridCol w:w="3757"/>
      </w:tblGrid>
      <w:tr w:rsidR="00671BC3" w:rsidRPr="007B6631" w14:paraId="458EFFAE" w14:textId="77777777" w:rsidTr="00671BC3">
        <w:trPr>
          <w:trHeight w:val="322"/>
          <w:tblHeader/>
        </w:trPr>
        <w:tc>
          <w:tcPr>
            <w:tcW w:w="709"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33F61750"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02E930B5"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4785"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46FE3EA9"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Вид использования</w:t>
            </w:r>
          </w:p>
        </w:tc>
        <w:tc>
          <w:tcPr>
            <w:tcW w:w="40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2B6A800"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Минимальное количество</w:t>
            </w:r>
          </w:p>
          <w:p w14:paraId="5457C0D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proofErr w:type="spellStart"/>
            <w:r w:rsidRPr="007B6631">
              <w:rPr>
                <w:rFonts w:ascii="Times New Roman" w:eastAsia="Times New Roman" w:hAnsi="Times New Roman" w:cs="Times New Roman"/>
                <w:sz w:val="24"/>
                <w:szCs w:val="24"/>
              </w:rPr>
              <w:t>машино</w:t>
            </w:r>
            <w:proofErr w:type="spellEnd"/>
            <w:r w:rsidRPr="007B6631">
              <w:rPr>
                <w:rFonts w:ascii="Times New Roman" w:eastAsia="Times New Roman" w:hAnsi="Times New Roman" w:cs="Times New Roman"/>
                <w:sz w:val="24"/>
                <w:szCs w:val="24"/>
              </w:rPr>
              <w:t>-мест</w:t>
            </w:r>
          </w:p>
        </w:tc>
      </w:tr>
      <w:tr w:rsidR="00671BC3" w:rsidRPr="007B6631" w14:paraId="23F0EE37"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19F399CB"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4785" w:type="dxa"/>
            <w:tcBorders>
              <w:left w:val="single" w:sz="6" w:space="0" w:color="000000"/>
              <w:bottom w:val="single" w:sz="6" w:space="0" w:color="000000"/>
            </w:tcBorders>
            <w:tcMar>
              <w:top w:w="0" w:type="dxa"/>
              <w:left w:w="108" w:type="dxa"/>
              <w:bottom w:w="0" w:type="dxa"/>
              <w:right w:w="108" w:type="dxa"/>
            </w:tcMar>
            <w:hideMark/>
          </w:tcPr>
          <w:p w14:paraId="315FC395"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Индивидуальные жилые дома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41DF05DE"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xml:space="preserve">1 </w:t>
            </w:r>
            <w:proofErr w:type="spellStart"/>
            <w:r w:rsidRPr="007B6631">
              <w:rPr>
                <w:rFonts w:ascii="Times New Roman" w:eastAsia="Times New Roman" w:hAnsi="Times New Roman" w:cs="Times New Roman"/>
                <w:sz w:val="24"/>
                <w:szCs w:val="24"/>
              </w:rPr>
              <w:t>машино</w:t>
            </w:r>
            <w:proofErr w:type="spellEnd"/>
            <w:r w:rsidRPr="007B6631">
              <w:rPr>
                <w:rFonts w:ascii="Times New Roman" w:eastAsia="Times New Roman" w:hAnsi="Times New Roman" w:cs="Times New Roman"/>
                <w:sz w:val="24"/>
                <w:szCs w:val="24"/>
              </w:rPr>
              <w:t>-место на земельный участок</w:t>
            </w:r>
          </w:p>
        </w:tc>
      </w:tr>
      <w:tr w:rsidR="00671BC3" w:rsidRPr="007B6631" w14:paraId="5DD4D179"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6CEF8247"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4785" w:type="dxa"/>
            <w:tcBorders>
              <w:left w:val="single" w:sz="6" w:space="0" w:color="000000"/>
              <w:bottom w:val="single" w:sz="6" w:space="0" w:color="000000"/>
            </w:tcBorders>
            <w:tcMar>
              <w:top w:w="0" w:type="dxa"/>
              <w:left w:w="108" w:type="dxa"/>
              <w:bottom w:w="0" w:type="dxa"/>
              <w:right w:w="108" w:type="dxa"/>
            </w:tcMar>
            <w:hideMark/>
          </w:tcPr>
          <w:p w14:paraId="3B65D6E1"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Личные подсобные хозяйства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4CF13D98"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xml:space="preserve">1 </w:t>
            </w:r>
            <w:proofErr w:type="spellStart"/>
            <w:r w:rsidRPr="007B6631">
              <w:rPr>
                <w:rFonts w:ascii="Times New Roman" w:eastAsia="Times New Roman" w:hAnsi="Times New Roman" w:cs="Times New Roman"/>
                <w:sz w:val="24"/>
                <w:szCs w:val="24"/>
              </w:rPr>
              <w:t>машино</w:t>
            </w:r>
            <w:proofErr w:type="spellEnd"/>
            <w:r w:rsidRPr="007B6631">
              <w:rPr>
                <w:rFonts w:ascii="Times New Roman" w:eastAsia="Times New Roman" w:hAnsi="Times New Roman" w:cs="Times New Roman"/>
                <w:sz w:val="24"/>
                <w:szCs w:val="24"/>
              </w:rPr>
              <w:t>-место на земельный участок</w:t>
            </w:r>
          </w:p>
        </w:tc>
      </w:tr>
      <w:tr w:rsidR="00671BC3" w:rsidRPr="007B6631" w14:paraId="19EC977A"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48750651"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4785" w:type="dxa"/>
            <w:tcBorders>
              <w:left w:val="single" w:sz="6" w:space="0" w:color="000000"/>
              <w:bottom w:val="single" w:sz="6" w:space="0" w:color="000000"/>
            </w:tcBorders>
            <w:tcMar>
              <w:top w:w="0" w:type="dxa"/>
              <w:left w:w="108" w:type="dxa"/>
              <w:bottom w:w="0" w:type="dxa"/>
              <w:right w:w="108" w:type="dxa"/>
            </w:tcMar>
            <w:hideMark/>
          </w:tcPr>
          <w:p w14:paraId="4C8038D4"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Открытые объекты физической культуры и спорта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E10E9F7"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xml:space="preserve">1 </w:t>
            </w:r>
            <w:proofErr w:type="spellStart"/>
            <w:r w:rsidRPr="007B6631">
              <w:rPr>
                <w:rFonts w:ascii="Times New Roman" w:eastAsia="Times New Roman" w:hAnsi="Times New Roman" w:cs="Times New Roman"/>
                <w:sz w:val="24"/>
                <w:szCs w:val="24"/>
              </w:rPr>
              <w:t>машино</w:t>
            </w:r>
            <w:proofErr w:type="spellEnd"/>
            <w:r w:rsidRPr="007B6631">
              <w:rPr>
                <w:rFonts w:ascii="Times New Roman" w:eastAsia="Times New Roman" w:hAnsi="Times New Roman" w:cs="Times New Roman"/>
                <w:sz w:val="24"/>
                <w:szCs w:val="24"/>
              </w:rPr>
              <w:t>-место на 10 единовременных посетителей (включая зрителей) при их максимальном количестве</w:t>
            </w:r>
          </w:p>
        </w:tc>
      </w:tr>
      <w:tr w:rsidR="00671BC3" w:rsidRPr="007B6631" w14:paraId="5324A7CE"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247BE8C8"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4785" w:type="dxa"/>
            <w:tcBorders>
              <w:left w:val="single" w:sz="6" w:space="0" w:color="000000"/>
              <w:bottom w:val="single" w:sz="6" w:space="0" w:color="000000"/>
            </w:tcBorders>
            <w:tcMar>
              <w:top w:w="0" w:type="dxa"/>
              <w:left w:w="108" w:type="dxa"/>
              <w:bottom w:w="0" w:type="dxa"/>
              <w:right w:w="108" w:type="dxa"/>
            </w:tcMar>
            <w:hideMark/>
          </w:tcPr>
          <w:p w14:paraId="409E02BE"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Земельные участки парков, садов, скверов</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08DC14C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xml:space="preserve">3 </w:t>
            </w:r>
            <w:proofErr w:type="spellStart"/>
            <w:r w:rsidRPr="007B6631">
              <w:rPr>
                <w:rFonts w:ascii="Times New Roman" w:eastAsia="Times New Roman" w:hAnsi="Times New Roman" w:cs="Times New Roman"/>
                <w:sz w:val="24"/>
                <w:szCs w:val="24"/>
              </w:rPr>
              <w:t>машино</w:t>
            </w:r>
            <w:proofErr w:type="spellEnd"/>
            <w:r w:rsidRPr="007B6631">
              <w:rPr>
                <w:rFonts w:ascii="Times New Roman" w:eastAsia="Times New Roman" w:hAnsi="Times New Roman" w:cs="Times New Roman"/>
                <w:sz w:val="24"/>
                <w:szCs w:val="24"/>
              </w:rPr>
              <w:t>-места на 1,0 га территории участка</w:t>
            </w:r>
          </w:p>
          <w:p w14:paraId="7E16FE3F"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1878BA68"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4046597C"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4785" w:type="dxa"/>
            <w:tcBorders>
              <w:left w:val="single" w:sz="6" w:space="0" w:color="000000"/>
              <w:bottom w:val="single" w:sz="6" w:space="0" w:color="000000"/>
            </w:tcBorders>
            <w:tcMar>
              <w:top w:w="0" w:type="dxa"/>
              <w:left w:w="108" w:type="dxa"/>
              <w:bottom w:w="0" w:type="dxa"/>
              <w:right w:w="108" w:type="dxa"/>
            </w:tcMar>
            <w:hideMark/>
          </w:tcPr>
          <w:p w14:paraId="65E3C71B"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Кладбища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E5A4793" w14:textId="77777777" w:rsidR="00671BC3" w:rsidRPr="007B6631" w:rsidRDefault="00671BC3" w:rsidP="007B6631">
            <w:pPr>
              <w:spacing w:after="0" w:line="240" w:lineRule="atLeast"/>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xml:space="preserve">10 </w:t>
            </w:r>
            <w:proofErr w:type="spellStart"/>
            <w:r w:rsidRPr="007B6631">
              <w:rPr>
                <w:rFonts w:ascii="Times New Roman" w:eastAsia="Times New Roman" w:hAnsi="Times New Roman" w:cs="Times New Roman"/>
                <w:sz w:val="24"/>
                <w:szCs w:val="24"/>
              </w:rPr>
              <w:t>машино</w:t>
            </w:r>
            <w:proofErr w:type="spellEnd"/>
            <w:r w:rsidRPr="007B6631">
              <w:rPr>
                <w:rFonts w:ascii="Times New Roman" w:eastAsia="Times New Roman" w:hAnsi="Times New Roman" w:cs="Times New Roman"/>
                <w:sz w:val="24"/>
                <w:szCs w:val="24"/>
              </w:rPr>
              <w:t>-мест на 1,0 га территории участка</w:t>
            </w:r>
          </w:p>
        </w:tc>
      </w:tr>
    </w:tbl>
    <w:p w14:paraId="6A93DFC0"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5FBBCE4"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3. Для видов использования, не указанных в таблице, минимальное количество </w:t>
      </w:r>
      <w:proofErr w:type="spellStart"/>
      <w:r w:rsidRPr="007B6631">
        <w:rPr>
          <w:rFonts w:ascii="Times New Roman" w:eastAsia="Times New Roman" w:hAnsi="Times New Roman" w:cs="Times New Roman"/>
          <w:color w:val="000000"/>
          <w:sz w:val="24"/>
          <w:szCs w:val="24"/>
        </w:rPr>
        <w:t>машино</w:t>
      </w:r>
      <w:proofErr w:type="spellEnd"/>
      <w:r w:rsidRPr="007B6631">
        <w:rPr>
          <w:rFonts w:ascii="Times New Roman" w:eastAsia="Times New Roman" w:hAnsi="Times New Roman" w:cs="Times New Roman"/>
          <w:color w:val="000000"/>
          <w:sz w:val="24"/>
          <w:szCs w:val="24"/>
        </w:rPr>
        <w:t>-мест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Волгоградской области.</w:t>
      </w:r>
    </w:p>
    <w:p w14:paraId="658A3F22"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4. В случае совмещения на земельном участке двух и более видов использования минимальное количество </w:t>
      </w:r>
      <w:proofErr w:type="spellStart"/>
      <w:r w:rsidRPr="007B6631">
        <w:rPr>
          <w:rFonts w:ascii="Times New Roman" w:eastAsia="Times New Roman" w:hAnsi="Times New Roman" w:cs="Times New Roman"/>
          <w:color w:val="000000"/>
          <w:sz w:val="24"/>
          <w:szCs w:val="24"/>
        </w:rPr>
        <w:t>машино</w:t>
      </w:r>
      <w:proofErr w:type="spellEnd"/>
      <w:r w:rsidRPr="007B6631">
        <w:rPr>
          <w:rFonts w:ascii="Times New Roman" w:eastAsia="Times New Roman" w:hAnsi="Times New Roman" w:cs="Times New Roman"/>
          <w:color w:val="000000"/>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14:paraId="03A4E00F"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мягкие.</w:t>
      </w:r>
    </w:p>
    <w:p w14:paraId="673457B8"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E16177E"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8.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14:paraId="10901AF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03670F36"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17. Жилые зоны (Ж)</w:t>
      </w:r>
    </w:p>
    <w:p w14:paraId="23BF34CE"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7959806C" w14:textId="77777777" w:rsidR="00671BC3" w:rsidRPr="007B6631" w:rsidRDefault="00671BC3" w:rsidP="007B6631">
      <w:pPr>
        <w:spacing w:after="0" w:line="240" w:lineRule="atLeast"/>
        <w:ind w:right="105"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1. Зона застройки индивидуальными жилыми домами (Ж-1)</w:t>
      </w:r>
    </w:p>
    <w:p w14:paraId="79A0BB46"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63D5901"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цели выделения зоны:</w:t>
      </w:r>
    </w:p>
    <w:p w14:paraId="1A8C367C" w14:textId="77777777" w:rsidR="00671BC3" w:rsidRPr="007B6631" w:rsidRDefault="00671BC3" w:rsidP="007B6631">
      <w:pPr>
        <w:spacing w:after="0" w:line="240" w:lineRule="atLeast"/>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развитие на основе существующих и вновь осваиваемых территорий малоэтажной жилой застройки;</w:t>
      </w:r>
    </w:p>
    <w:p w14:paraId="1012F297"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14:paraId="41F13F88"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в) создание условий для размещения необходимых объектов инженерной и транспортной инфраструктуры.</w:t>
      </w:r>
    </w:p>
    <w:p w14:paraId="5F1F127B"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614DCDD"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tbl>
      <w:tblPr>
        <w:tblW w:w="9694" w:type="dxa"/>
        <w:tblCellMar>
          <w:left w:w="0" w:type="dxa"/>
          <w:right w:w="0" w:type="dxa"/>
        </w:tblCellMar>
        <w:tblLook w:val="04A0" w:firstRow="1" w:lastRow="0" w:firstColumn="1" w:lastColumn="0" w:noHBand="0" w:noVBand="1"/>
      </w:tblPr>
      <w:tblGrid>
        <w:gridCol w:w="1134"/>
        <w:gridCol w:w="7371"/>
        <w:gridCol w:w="1189"/>
      </w:tblGrid>
      <w:tr w:rsidR="00671BC3" w:rsidRPr="007B6631" w14:paraId="2D715426" w14:textId="77777777" w:rsidTr="008E6737">
        <w:trPr>
          <w:trHeight w:val="322"/>
          <w:tblHeader/>
        </w:trPr>
        <w:tc>
          <w:tcPr>
            <w:tcW w:w="1134"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2969DE8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5D89DAF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37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CA34434" w14:textId="77777777" w:rsidR="00671BC3" w:rsidRPr="007B6631" w:rsidRDefault="00671BC3" w:rsidP="007B6631">
            <w:pPr>
              <w:spacing w:after="0" w:line="240" w:lineRule="auto"/>
              <w:ind w:left="87"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7C310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5E0CA974"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FB60CA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61003C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6E1AF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488CE1D4"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6CDA46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A29C8E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Для индивидуального жилищного строительства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00D47E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2.1</w:t>
            </w:r>
          </w:p>
        </w:tc>
      </w:tr>
      <w:tr w:rsidR="00671BC3" w:rsidRPr="007B6631" w14:paraId="316589F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FC06BB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3F216C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xml:space="preserve">Для ведения личного подсобного </w:t>
            </w:r>
            <w:proofErr w:type="gramStart"/>
            <w:r w:rsidRPr="007B6631">
              <w:rPr>
                <w:rFonts w:ascii="Times New Roman" w:eastAsia="Times New Roman" w:hAnsi="Times New Roman" w:cs="Times New Roman"/>
                <w:sz w:val="24"/>
                <w:szCs w:val="24"/>
              </w:rPr>
              <w:t>хозяйства(</w:t>
            </w:r>
            <w:proofErr w:type="gramEnd"/>
            <w:r w:rsidRPr="007B6631">
              <w:rPr>
                <w:rFonts w:ascii="Times New Roman" w:eastAsia="Times New Roman" w:hAnsi="Times New Roman" w:cs="Times New Roman"/>
                <w:sz w:val="24"/>
                <w:szCs w:val="24"/>
              </w:rPr>
              <w:t>приусадебный земельный участок)</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9620BA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2.2</w:t>
            </w:r>
          </w:p>
        </w:tc>
      </w:tr>
      <w:tr w:rsidR="00671BC3" w:rsidRPr="007B6631" w14:paraId="412C5670"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F69A39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2B5A4C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Блокированная жилая застройка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D80619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2.3</w:t>
            </w:r>
          </w:p>
        </w:tc>
      </w:tr>
      <w:tr w:rsidR="00671BC3" w:rsidRPr="007B6631" w14:paraId="3AC7385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CFCE14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C5B2B6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Обслуживание жилой застройки</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09DA4C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2.7</w:t>
            </w:r>
          </w:p>
        </w:tc>
      </w:tr>
      <w:tr w:rsidR="00671BC3" w:rsidRPr="007B6631" w14:paraId="43CB235A"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07C9377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D62086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4E9436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16F2467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3180D3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C092F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Социальное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2D2AAE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3.2</w:t>
            </w:r>
          </w:p>
        </w:tc>
      </w:tr>
      <w:tr w:rsidR="00671BC3" w:rsidRPr="007B6631" w14:paraId="7057DCF3"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7861D1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160D3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Бытовое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05AA0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3.3</w:t>
            </w:r>
          </w:p>
        </w:tc>
      </w:tr>
      <w:tr w:rsidR="00671BC3" w:rsidRPr="007B6631" w14:paraId="143267A6"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5C4486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1A16B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Амбулаторно-поликлиническое обслуживание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1E75EF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3.4.1</w:t>
            </w:r>
          </w:p>
        </w:tc>
      </w:tr>
      <w:tr w:rsidR="00671BC3" w:rsidRPr="007B6631" w14:paraId="2E33401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CBEF6D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5105E0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Магазины(*)</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F4678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4.4</w:t>
            </w:r>
          </w:p>
        </w:tc>
      </w:tr>
      <w:tr w:rsidR="00671BC3" w:rsidRPr="007B6631" w14:paraId="1460E93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F2E7AB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10</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52769F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Банковская и страховая деятельность(*)</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41929A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4.5</w:t>
            </w:r>
          </w:p>
        </w:tc>
      </w:tr>
      <w:tr w:rsidR="00671BC3" w:rsidRPr="007B6631" w14:paraId="3826FB5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4DF466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49DE24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питание(*)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FF4C8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4.6</w:t>
            </w:r>
          </w:p>
        </w:tc>
      </w:tr>
      <w:tr w:rsidR="00671BC3" w:rsidRPr="007B6631" w14:paraId="71D03620"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4A84B92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0BF0B3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Отдых (рекреация)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C1F24B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5.0</w:t>
            </w:r>
          </w:p>
        </w:tc>
      </w:tr>
      <w:tr w:rsidR="00671BC3" w:rsidRPr="007B6631" w14:paraId="6FD51C7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BB96BE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36E382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66C9D2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10687453"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DB19F0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2F9AF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Религиозное использование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58455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3.7</w:t>
            </w:r>
          </w:p>
        </w:tc>
      </w:tr>
      <w:tr w:rsidR="00671BC3" w:rsidRPr="007B6631" w14:paraId="65C3530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2433F3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8DDCBA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Связь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DA538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6.8</w:t>
            </w:r>
          </w:p>
        </w:tc>
      </w:tr>
      <w:tr w:rsidR="00671BC3" w:rsidRPr="007B6631" w14:paraId="5F341539"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15556D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1F03B8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Образование и просвещение(*)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28C5A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3.5</w:t>
            </w:r>
          </w:p>
        </w:tc>
      </w:tr>
      <w:tr w:rsidR="00671BC3" w:rsidRPr="007B6631" w14:paraId="40133CD4"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C1F1F5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101710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5A8E5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3.8</w:t>
            </w:r>
          </w:p>
        </w:tc>
      </w:tr>
      <w:tr w:rsidR="00671BC3" w:rsidRPr="007B6631" w14:paraId="5C740552"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3D11703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10AAC0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Деловое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7624F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4.1</w:t>
            </w:r>
          </w:p>
        </w:tc>
      </w:tr>
      <w:tr w:rsidR="00671BC3" w:rsidRPr="007B6631" w14:paraId="37DB52DB"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9FCF79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8B490F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автотранспорта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22B07E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2.7.1</w:t>
            </w:r>
          </w:p>
        </w:tc>
      </w:tr>
    </w:tbl>
    <w:p w14:paraId="740673E5"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6991E50"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2B2CC24C"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F26B247"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A923160"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- 500 кв. метров;</w:t>
      </w:r>
    </w:p>
    <w:p w14:paraId="157CF2CA"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- 3000 кв. метров; для коммунального обслуживания -12000кв.метров;</w:t>
      </w:r>
    </w:p>
    <w:p w14:paraId="757AEAB9"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максимальная общая площадь объектов капитального строительства нежилого назначения – 160 кв. метров;</w:t>
      </w:r>
    </w:p>
    <w:p w14:paraId="078BB605"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г) минимальная ширина вдоль фронта улицы – 10 метров.</w:t>
      </w:r>
    </w:p>
    <w:p w14:paraId="15D28635"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д) предельное количество этажей зданий, строений, сооружений – 3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48734F0F"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AACC7F2"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от передней границы земельного участка – 0 метров;</w:t>
      </w:r>
    </w:p>
    <w:p w14:paraId="217F4C0F"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от боковой границы участка - 0 метров при блокированной застройке, в остальных случаях - 3 метра;</w:t>
      </w:r>
    </w:p>
    <w:p w14:paraId="2B959752"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от задней границы участка – 3 метра;</w:t>
      </w:r>
    </w:p>
    <w:p w14:paraId="24DADD49"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7B6811B5"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27C44F0"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46D9283"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5"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0A9A97F1"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первом и втором поясах зон санитарной охраны источников питьевого и хозяйственно-бытового водоснабжения;</w:t>
      </w:r>
    </w:p>
    <w:p w14:paraId="67C39EB0"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6ABB13C"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6"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13BB28D6"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0E1A4BA6"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1D4D1BC"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2. Зона застройки малоэтажными жилыми домами (Ж-2)</w:t>
      </w:r>
    </w:p>
    <w:p w14:paraId="7C7ED62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8E9E970"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цели выделения зоны:</w:t>
      </w:r>
    </w:p>
    <w:p w14:paraId="30AD36BE" w14:textId="77777777" w:rsidR="00671BC3" w:rsidRPr="007B6631" w:rsidRDefault="00671BC3" w:rsidP="007B6631">
      <w:pPr>
        <w:spacing w:after="0" w:line="240" w:lineRule="atLeast"/>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развитие на основе существующих и вновь осваиваемых территорий малоэтажной жилой застройки;</w:t>
      </w:r>
    </w:p>
    <w:p w14:paraId="0019F4B0"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14:paraId="7ECCB95C"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создание условий для размещения необходимых объектов инженерной и транспортной инфраструктуры.</w:t>
      </w:r>
    </w:p>
    <w:p w14:paraId="0EEFEBD2"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536A00C"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tbl>
      <w:tblPr>
        <w:tblW w:w="9694" w:type="dxa"/>
        <w:tblCellMar>
          <w:left w:w="0" w:type="dxa"/>
          <w:right w:w="0" w:type="dxa"/>
        </w:tblCellMar>
        <w:tblLook w:val="04A0" w:firstRow="1" w:lastRow="0" w:firstColumn="1" w:lastColumn="0" w:noHBand="0" w:noVBand="1"/>
      </w:tblPr>
      <w:tblGrid>
        <w:gridCol w:w="1134"/>
        <w:gridCol w:w="7371"/>
        <w:gridCol w:w="1189"/>
      </w:tblGrid>
      <w:tr w:rsidR="00671BC3" w:rsidRPr="007B6631" w14:paraId="456C95E3" w14:textId="77777777" w:rsidTr="008E6737">
        <w:trPr>
          <w:trHeight w:val="322"/>
          <w:tblHeader/>
        </w:trPr>
        <w:tc>
          <w:tcPr>
            <w:tcW w:w="1134"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BA6AE2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0473ADB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37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4DC0B03" w14:textId="77777777" w:rsidR="00671BC3" w:rsidRPr="007B6631" w:rsidRDefault="00671BC3" w:rsidP="007B6631">
            <w:pPr>
              <w:spacing w:after="0" w:line="240" w:lineRule="auto"/>
              <w:ind w:left="87"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9F618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31674D66"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1BF014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79FE1A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BA0584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63FBC0CE"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310FEF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E1263C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Малоэтажная многоквартирная жилая застройка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28ADAE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2.1.1</w:t>
            </w:r>
          </w:p>
        </w:tc>
      </w:tr>
      <w:tr w:rsidR="00671BC3" w:rsidRPr="007B6631" w14:paraId="33D065E0"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4C207B3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524122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Обслуживание жилой застройки</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3D815F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2.7</w:t>
            </w:r>
          </w:p>
        </w:tc>
      </w:tr>
      <w:tr w:rsidR="00671BC3" w:rsidRPr="007B6631" w14:paraId="216C6DFC"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CE1097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0359BF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ADE66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0D4D982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7C4265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00215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Социальное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F0AD30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3.2</w:t>
            </w:r>
          </w:p>
        </w:tc>
      </w:tr>
      <w:tr w:rsidR="00671BC3" w:rsidRPr="007B6631" w14:paraId="6DD5032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4D281B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AC6D46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Бытовое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CFFAC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3.3</w:t>
            </w:r>
          </w:p>
        </w:tc>
      </w:tr>
      <w:tr w:rsidR="00671BC3" w:rsidRPr="007B6631" w14:paraId="324AA85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FE5EA7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60E39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Амбулаторно-поликлиническое обслуживание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A073A0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3.4.1</w:t>
            </w:r>
          </w:p>
        </w:tc>
      </w:tr>
      <w:tr w:rsidR="00671BC3" w:rsidRPr="007B6631" w14:paraId="2A21BAFB"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527E99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3A231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Магазины(*)</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6141B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4.4</w:t>
            </w:r>
          </w:p>
        </w:tc>
      </w:tr>
      <w:tr w:rsidR="00671BC3" w:rsidRPr="007B6631" w14:paraId="6CAC5A0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B0EF1F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764A4A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Банковская и страховая деятельность(*)</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0EAA6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4.5</w:t>
            </w:r>
          </w:p>
        </w:tc>
      </w:tr>
      <w:tr w:rsidR="00671BC3" w:rsidRPr="007B6631" w14:paraId="6F2BA84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B05CCB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88BD8D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питание(*)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0B28D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4.6</w:t>
            </w:r>
          </w:p>
        </w:tc>
      </w:tr>
      <w:tr w:rsidR="00671BC3" w:rsidRPr="007B6631" w14:paraId="34B76A42"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8E3D7F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10</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E17B8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Отдых (рекреация)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04D68B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5.0</w:t>
            </w:r>
          </w:p>
        </w:tc>
      </w:tr>
      <w:tr w:rsidR="00671BC3" w:rsidRPr="007B6631" w14:paraId="6D81AA6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B7432C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CCEB7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72E32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74D9E779"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273440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B0692B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Религиозное использование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3686B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3.7</w:t>
            </w:r>
          </w:p>
        </w:tc>
      </w:tr>
      <w:tr w:rsidR="00671BC3" w:rsidRPr="007B6631" w14:paraId="78E50F7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6920F7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C68CBB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Связь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5BB96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6.8</w:t>
            </w:r>
          </w:p>
        </w:tc>
      </w:tr>
      <w:tr w:rsidR="00671BC3" w:rsidRPr="007B6631" w14:paraId="088A59B3"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068F410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0BE08C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Образование и просвещение(*)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5646BD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3.5</w:t>
            </w:r>
          </w:p>
        </w:tc>
      </w:tr>
      <w:tr w:rsidR="00671BC3" w:rsidRPr="007B6631" w14:paraId="127B802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3E9FD0C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419A80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74FFBC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3.8</w:t>
            </w:r>
          </w:p>
        </w:tc>
      </w:tr>
      <w:tr w:rsidR="00671BC3" w:rsidRPr="007B6631" w14:paraId="4D8865FC"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6EF1C4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E1B87C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Деловое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135F1C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4.1</w:t>
            </w:r>
          </w:p>
        </w:tc>
      </w:tr>
      <w:tr w:rsidR="00671BC3" w:rsidRPr="007B6631" w14:paraId="1215E3C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04BD4B7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D04E2A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автотранспорта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F790DD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2.7.1</w:t>
            </w:r>
          </w:p>
        </w:tc>
      </w:tr>
    </w:tbl>
    <w:p w14:paraId="6CD012F2"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573BCF6"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4424E456"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6588F35"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E7AC789" w14:textId="1E0AA681"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а) минимальная площадь земельного участка </w:t>
      </w:r>
      <w:r w:rsidRPr="00E9460F">
        <w:rPr>
          <w:rFonts w:ascii="Times New Roman" w:eastAsia="Times New Roman" w:hAnsi="Times New Roman" w:cs="Times New Roman"/>
          <w:color w:val="000000"/>
          <w:sz w:val="24"/>
          <w:szCs w:val="24"/>
        </w:rPr>
        <w:t xml:space="preserve">- </w:t>
      </w:r>
      <w:r w:rsidR="00D458A1" w:rsidRPr="00E9460F">
        <w:rPr>
          <w:rFonts w:ascii="Times New Roman" w:eastAsia="Times New Roman" w:hAnsi="Times New Roman" w:cs="Times New Roman"/>
          <w:color w:val="000000"/>
          <w:sz w:val="24"/>
          <w:szCs w:val="24"/>
        </w:rPr>
        <w:t>1</w:t>
      </w:r>
      <w:r w:rsidRPr="00E9460F">
        <w:rPr>
          <w:rFonts w:ascii="Times New Roman" w:eastAsia="Times New Roman" w:hAnsi="Times New Roman" w:cs="Times New Roman"/>
          <w:color w:val="000000"/>
          <w:sz w:val="24"/>
          <w:szCs w:val="24"/>
        </w:rPr>
        <w:t>00</w:t>
      </w:r>
      <w:r w:rsidRPr="007B6631">
        <w:rPr>
          <w:rFonts w:ascii="Times New Roman" w:eastAsia="Times New Roman" w:hAnsi="Times New Roman" w:cs="Times New Roman"/>
          <w:color w:val="000000"/>
          <w:sz w:val="24"/>
          <w:szCs w:val="24"/>
        </w:rPr>
        <w:t xml:space="preserve"> кв. метров;</w:t>
      </w:r>
    </w:p>
    <w:p w14:paraId="6745A018"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- 3000 кв. метров; для коммунального обслуживания -12000кв.метров;</w:t>
      </w:r>
    </w:p>
    <w:p w14:paraId="751BA3F0"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максимальная общая площадь объектов капитального строительства нежилого назначения – 160 кв. метров;</w:t>
      </w:r>
    </w:p>
    <w:p w14:paraId="406D2B9E"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минимальная ширина вдоль фронта улицы – 10 метров.</w:t>
      </w:r>
    </w:p>
    <w:p w14:paraId="372F28F0"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д) предельное количество этажей зданий, строений, сооружений – 3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27423F2E"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37E7FD5"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от передней границы земельного участка – 0 метров;</w:t>
      </w:r>
    </w:p>
    <w:p w14:paraId="16FAEA18"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от боковой границы участка - 0 метров при блокированной застройке, в остальных случаях - 3 метра;</w:t>
      </w:r>
    </w:p>
    <w:p w14:paraId="32F35AC9"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от задней границы участка – 3 метра;</w:t>
      </w:r>
    </w:p>
    <w:p w14:paraId="3CEE901C"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271B59C4"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F4F74A4"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63A9983"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7"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111FF994"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первом и втором поясах зон санитарной охраны источников питьевого и хозяйственно-бытового водоснабжения;</w:t>
      </w:r>
    </w:p>
    <w:p w14:paraId="12B66515"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7A508096"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8"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7D61EFE7"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313D6309"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B0D1C53"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1045DA3"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18. Общественно-деловые зоны (ОД)</w:t>
      </w:r>
    </w:p>
    <w:p w14:paraId="7F892CF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C8F48D6" w14:textId="77777777" w:rsidR="00671BC3" w:rsidRPr="007B6631" w:rsidRDefault="00671BC3" w:rsidP="007B6631">
      <w:pPr>
        <w:spacing w:after="0" w:line="240" w:lineRule="atLeast"/>
        <w:ind w:left="10" w:firstLine="55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1. Зона специализированной общественной застройки (ОД-1)</w:t>
      </w:r>
    </w:p>
    <w:p w14:paraId="2FEA27AA"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5006A24"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цель выделения зоны – для обеспечения правовых условий и разрешительных процедур, связанных с размещением объектов социального и коммунально-бытового обслуживания, объединенных общим требованием размещения только после получения специальных согласований посредством публичных слушаний;</w:t>
      </w:r>
    </w:p>
    <w:p w14:paraId="3BF4C88F"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8BEFBDA"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w:t>
      </w:r>
      <w:r w:rsidRPr="007B6631">
        <w:rPr>
          <w:rFonts w:ascii="Times New Roman" w:eastAsia="Times New Roman" w:hAnsi="Times New Roman" w:cs="Times New Roman"/>
          <w:b/>
          <w:bCs/>
          <w:color w:val="000000"/>
          <w:sz w:val="24"/>
          <w:szCs w:val="24"/>
        </w:rPr>
        <w:t> </w:t>
      </w:r>
      <w:r w:rsidRPr="007B6631">
        <w:rPr>
          <w:rFonts w:ascii="Times New Roman" w:eastAsia="Times New Roman" w:hAnsi="Times New Roman" w:cs="Times New Roman"/>
          <w:color w:val="000000"/>
          <w:sz w:val="24"/>
          <w:szCs w:val="24"/>
        </w:rPr>
        <w:t>объектов капитального строительства:</w:t>
      </w:r>
    </w:p>
    <w:p w14:paraId="11D0B53D"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694" w:type="dxa"/>
        <w:tblCellMar>
          <w:left w:w="0" w:type="dxa"/>
          <w:right w:w="0" w:type="dxa"/>
        </w:tblCellMar>
        <w:tblLook w:val="04A0" w:firstRow="1" w:lastRow="0" w:firstColumn="1" w:lastColumn="0" w:noHBand="0" w:noVBand="1"/>
      </w:tblPr>
      <w:tblGrid>
        <w:gridCol w:w="906"/>
        <w:gridCol w:w="7599"/>
        <w:gridCol w:w="1189"/>
      </w:tblGrid>
      <w:tr w:rsidR="00671BC3" w:rsidRPr="007B6631" w14:paraId="4D4B6BD7" w14:textId="77777777" w:rsidTr="008E6737">
        <w:trPr>
          <w:trHeight w:val="322"/>
          <w:tblHeader/>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0EC58CE0" w14:textId="77777777" w:rsidR="00671BC3" w:rsidRPr="007B6631" w:rsidRDefault="00671BC3" w:rsidP="008E6737">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4BBA2B31" w14:textId="77777777" w:rsidR="00671BC3" w:rsidRPr="007B6631" w:rsidRDefault="00671BC3" w:rsidP="008E6737">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017CB05" w14:textId="77777777" w:rsidR="00671BC3" w:rsidRPr="007B6631" w:rsidRDefault="00671BC3" w:rsidP="007B6631">
            <w:pPr>
              <w:spacing w:after="0" w:line="240" w:lineRule="auto"/>
              <w:ind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D45EF2" w14:textId="77777777" w:rsidR="00671BC3" w:rsidRPr="007B6631" w:rsidRDefault="00671BC3" w:rsidP="008E6737">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5463FD15" w14:textId="77777777" w:rsidTr="008E6737">
        <w:trPr>
          <w:trHeight w:val="322"/>
        </w:trPr>
        <w:tc>
          <w:tcPr>
            <w:tcW w:w="906" w:type="dxa"/>
            <w:tcBorders>
              <w:left w:val="single" w:sz="6" w:space="0" w:color="000000"/>
              <w:bottom w:val="single" w:sz="6" w:space="0" w:color="000000"/>
            </w:tcBorders>
            <w:tcMar>
              <w:top w:w="55" w:type="dxa"/>
              <w:left w:w="55" w:type="dxa"/>
              <w:bottom w:w="55" w:type="dxa"/>
              <w:right w:w="55" w:type="dxa"/>
            </w:tcMar>
            <w:hideMark/>
          </w:tcPr>
          <w:p w14:paraId="6174EFB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59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E1E47A7" w14:textId="77777777" w:rsidR="00671BC3" w:rsidRPr="007B6631" w:rsidRDefault="00671BC3" w:rsidP="007B6631">
            <w:pPr>
              <w:spacing w:after="0" w:line="240" w:lineRule="auto"/>
              <w:ind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AAFC6A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78E7D07C" w14:textId="77777777" w:rsidTr="008E6737">
        <w:trPr>
          <w:trHeight w:val="322"/>
        </w:trPr>
        <w:tc>
          <w:tcPr>
            <w:tcW w:w="906" w:type="dxa"/>
            <w:tcBorders>
              <w:left w:val="single" w:sz="6" w:space="0" w:color="000000"/>
              <w:bottom w:val="single" w:sz="6" w:space="0" w:color="000000"/>
            </w:tcBorders>
            <w:tcMar>
              <w:top w:w="55" w:type="dxa"/>
              <w:left w:w="55" w:type="dxa"/>
              <w:bottom w:w="55" w:type="dxa"/>
              <w:right w:w="55" w:type="dxa"/>
            </w:tcMar>
            <w:hideMark/>
          </w:tcPr>
          <w:p w14:paraId="1AF0EC5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59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7A88E8B" w14:textId="77777777" w:rsidR="00671BC3" w:rsidRPr="007B6631" w:rsidRDefault="00671BC3" w:rsidP="007B6631">
            <w:pPr>
              <w:spacing w:after="0" w:line="240" w:lineRule="auto"/>
              <w:ind w:left="87"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8712D6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08E8B104" w14:textId="77777777" w:rsidTr="008E6737">
        <w:trPr>
          <w:trHeight w:val="322"/>
        </w:trPr>
        <w:tc>
          <w:tcPr>
            <w:tcW w:w="906" w:type="dxa"/>
            <w:tcBorders>
              <w:left w:val="single" w:sz="6" w:space="0" w:color="000000"/>
              <w:bottom w:val="single" w:sz="6" w:space="0" w:color="000000"/>
            </w:tcBorders>
            <w:tcMar>
              <w:top w:w="55" w:type="dxa"/>
              <w:left w:w="55" w:type="dxa"/>
              <w:bottom w:w="55" w:type="dxa"/>
              <w:right w:w="55" w:type="dxa"/>
            </w:tcMar>
            <w:hideMark/>
          </w:tcPr>
          <w:p w14:paraId="70361FD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59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770E34E" w14:textId="77777777" w:rsidR="00671BC3" w:rsidRPr="007B6631" w:rsidRDefault="00671BC3" w:rsidP="007B6631">
            <w:pPr>
              <w:spacing w:after="0" w:line="240" w:lineRule="auto"/>
              <w:ind w:left="87"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Социальное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0CD23F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3.2</w:t>
            </w:r>
          </w:p>
        </w:tc>
      </w:tr>
      <w:tr w:rsidR="00671BC3" w:rsidRPr="007B6631" w14:paraId="518AFCA8"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DB9F9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87874E" w14:textId="77777777" w:rsidR="00671BC3" w:rsidRPr="007B6631" w:rsidRDefault="00671BC3" w:rsidP="007B6631">
            <w:pPr>
              <w:spacing w:after="0" w:line="240" w:lineRule="auto"/>
              <w:ind w:left="87"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Здравоохранение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5E8E6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3.4</w:t>
            </w:r>
          </w:p>
        </w:tc>
      </w:tr>
      <w:tr w:rsidR="00671BC3" w:rsidRPr="007B6631" w14:paraId="031B9617"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0BAC0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D41B3B" w14:textId="77777777" w:rsidR="00671BC3" w:rsidRPr="007B6631" w:rsidRDefault="00671BC3" w:rsidP="007B6631">
            <w:pPr>
              <w:shd w:val="clear" w:color="auto" w:fill="FFFFFF"/>
              <w:spacing w:after="0" w:line="240" w:lineRule="auto"/>
              <w:ind w:left="87"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Культурное развитие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257C3A" w14:textId="77777777" w:rsidR="00671BC3" w:rsidRPr="007B6631" w:rsidRDefault="00671BC3" w:rsidP="007B6631">
            <w:pPr>
              <w:shd w:val="clear" w:color="auto" w:fill="FFFFFF"/>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3.6</w:t>
            </w:r>
          </w:p>
        </w:tc>
      </w:tr>
      <w:tr w:rsidR="00671BC3" w:rsidRPr="007B6631" w14:paraId="27BB7929"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4599BB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B88206" w14:textId="30E640DC" w:rsidR="00671BC3" w:rsidRPr="007B6631" w:rsidRDefault="008E6737" w:rsidP="007B6631">
            <w:pPr>
              <w:shd w:val="clear" w:color="auto" w:fill="FFFFFF"/>
              <w:spacing w:after="0" w:line="240" w:lineRule="auto"/>
              <w:ind w:left="12" w:right="243"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Религиозное использование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60DAED" w14:textId="77540F38" w:rsidR="00671BC3" w:rsidRPr="007B6631" w:rsidRDefault="008E6737" w:rsidP="007B6631">
            <w:pPr>
              <w:shd w:val="clear" w:color="auto" w:fill="FFFFFF"/>
              <w:spacing w:after="0" w:line="240" w:lineRule="auto"/>
              <w:ind w:left="12"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3.7</w:t>
            </w:r>
          </w:p>
        </w:tc>
      </w:tr>
      <w:tr w:rsidR="00671BC3" w:rsidRPr="007B6631" w14:paraId="1E5EA177"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23E32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6</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CF018D" w14:textId="77777777" w:rsidR="00671BC3" w:rsidRPr="007B6631" w:rsidRDefault="00671BC3" w:rsidP="007B6631">
            <w:pPr>
              <w:shd w:val="clear" w:color="auto" w:fill="FFFFFF"/>
              <w:spacing w:after="0" w:line="240" w:lineRule="auto"/>
              <w:ind w:left="87"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7B4DA6" w14:textId="77777777" w:rsidR="00671BC3" w:rsidRPr="007B6631" w:rsidRDefault="00671BC3" w:rsidP="007B6631">
            <w:pPr>
              <w:shd w:val="clear" w:color="auto" w:fill="FFFFFF"/>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3.8</w:t>
            </w:r>
          </w:p>
        </w:tc>
      </w:tr>
      <w:tr w:rsidR="00671BC3" w:rsidRPr="007B6631" w14:paraId="5891E7D2"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6502A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22E7B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Земельные участки (территории) общего 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20B37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12.0</w:t>
            </w:r>
          </w:p>
        </w:tc>
      </w:tr>
      <w:tr w:rsidR="00671BC3" w:rsidRPr="007B6631" w14:paraId="3BFCAE47" w14:textId="77777777" w:rsidTr="008E6737">
        <w:trPr>
          <w:trHeight w:val="291"/>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0774C5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BB8726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Улично-дорожная сеть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09E0A9" w14:textId="6B814106" w:rsidR="00671BC3" w:rsidRPr="007B6631" w:rsidRDefault="008E6737" w:rsidP="008E6737">
            <w:pPr>
              <w:shd w:val="clear" w:color="auto" w:fill="FFFFFF"/>
              <w:spacing w:before="100" w:after="0" w:line="240" w:lineRule="auto"/>
              <w:ind w:right="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12.0.1</w:t>
            </w:r>
          </w:p>
        </w:tc>
      </w:tr>
      <w:tr w:rsidR="00671BC3" w:rsidRPr="007B6631" w14:paraId="06E9C26A"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B6AF6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7526C3"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Благоустройство территории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75D0731" w14:textId="3B2933B4" w:rsidR="00671BC3" w:rsidRPr="007B6631" w:rsidRDefault="008E6737" w:rsidP="008E6737">
            <w:pPr>
              <w:shd w:val="clear" w:color="auto" w:fill="FFFFFF"/>
              <w:spacing w:before="100" w:after="0" w:line="240" w:lineRule="auto"/>
              <w:ind w:right="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12.0.2</w:t>
            </w:r>
          </w:p>
        </w:tc>
      </w:tr>
      <w:tr w:rsidR="00671BC3" w:rsidRPr="007B6631" w14:paraId="14EE1414"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D4074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1289738" w14:textId="77777777" w:rsidR="00671BC3" w:rsidRPr="007B6631" w:rsidRDefault="00671BC3" w:rsidP="007B6631">
            <w:pPr>
              <w:shd w:val="clear" w:color="auto" w:fill="FFFFFF"/>
              <w:spacing w:after="0" w:line="240" w:lineRule="auto"/>
              <w:ind w:left="12" w:right="243" w:hanging="12"/>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3E2A6B" w14:textId="77777777" w:rsidR="00671BC3" w:rsidRPr="007B6631" w:rsidRDefault="00671BC3" w:rsidP="007B6631">
            <w:pPr>
              <w:shd w:val="clear" w:color="auto" w:fill="FFFFFF"/>
              <w:spacing w:after="0" w:line="240" w:lineRule="auto"/>
              <w:ind w:left="12" w:hanging="12"/>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49CABD5E"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85088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A3EA0B" w14:textId="77777777" w:rsidR="00671BC3" w:rsidRPr="007B6631" w:rsidRDefault="00671BC3" w:rsidP="007B6631">
            <w:pPr>
              <w:spacing w:after="0" w:line="240" w:lineRule="auto"/>
              <w:ind w:left="87" w:right="243"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Бытовое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56962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3.3</w:t>
            </w:r>
          </w:p>
        </w:tc>
      </w:tr>
      <w:tr w:rsidR="00671BC3" w:rsidRPr="007B6631" w14:paraId="33803AC5"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CF944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77DBBC" w14:textId="2C517539" w:rsidR="00671BC3" w:rsidRPr="007B6631" w:rsidRDefault="008E6737" w:rsidP="007B6631">
            <w:pPr>
              <w:shd w:val="clear" w:color="auto" w:fill="FFFFFF"/>
              <w:spacing w:after="0" w:line="240" w:lineRule="auto"/>
              <w:ind w:left="12" w:right="243"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356568" w14:textId="616A49EA" w:rsidR="00671BC3" w:rsidRPr="007B6631" w:rsidRDefault="008E6737" w:rsidP="007B6631">
            <w:pPr>
              <w:shd w:val="clear" w:color="auto" w:fill="FFFFFF"/>
              <w:spacing w:after="0" w:line="240" w:lineRule="auto"/>
              <w:ind w:left="12"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5.1</w:t>
            </w:r>
          </w:p>
        </w:tc>
      </w:tr>
      <w:tr w:rsidR="00671BC3" w:rsidRPr="007B6631" w14:paraId="0DB4854A"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5B784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22E88F" w14:textId="78AB08D5" w:rsidR="00671BC3" w:rsidRPr="007B6631" w:rsidRDefault="008E6737" w:rsidP="007B6631">
            <w:pPr>
              <w:shd w:val="clear" w:color="auto" w:fill="FFFFFF"/>
              <w:spacing w:after="0" w:line="240" w:lineRule="auto"/>
              <w:ind w:left="12" w:right="243"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406D79" w14:textId="2615A744" w:rsidR="00671BC3" w:rsidRPr="007B6631" w:rsidRDefault="008E6737" w:rsidP="007B6631">
            <w:pPr>
              <w:shd w:val="clear" w:color="auto" w:fill="FFFFFF"/>
              <w:spacing w:after="0" w:line="240" w:lineRule="auto"/>
              <w:ind w:left="12"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4.9</w:t>
            </w:r>
          </w:p>
        </w:tc>
      </w:tr>
      <w:tr w:rsidR="00671BC3" w:rsidRPr="007B6631" w14:paraId="3C11B7DD"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6A228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BC5DAE" w14:textId="3E209214" w:rsidR="00671BC3" w:rsidRPr="007B6631" w:rsidRDefault="008E6737" w:rsidP="007B6631">
            <w:pPr>
              <w:shd w:val="clear" w:color="auto" w:fill="FFFFFF"/>
              <w:spacing w:after="0" w:line="240" w:lineRule="auto"/>
              <w:ind w:left="12" w:right="243"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Отдых (рекреация)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62A99D" w14:textId="760EB364" w:rsidR="00671BC3" w:rsidRPr="007B6631" w:rsidRDefault="008E6737" w:rsidP="007B6631">
            <w:pPr>
              <w:shd w:val="clear" w:color="auto" w:fill="FFFFFF"/>
              <w:spacing w:after="0" w:line="240" w:lineRule="auto"/>
              <w:ind w:left="12"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5.0</w:t>
            </w:r>
          </w:p>
        </w:tc>
      </w:tr>
    </w:tbl>
    <w:p w14:paraId="0EC76C3C"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38FF033"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3FE8310"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- 500 кв. метров;</w:t>
      </w:r>
    </w:p>
    <w:p w14:paraId="25F6A893"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- 30000 кв. метров;</w:t>
      </w:r>
    </w:p>
    <w:p w14:paraId="02ADC5E1"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минимальная ширина вдоль фронта улицы – 10 метров.</w:t>
      </w:r>
    </w:p>
    <w:p w14:paraId="5F8CFE3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г) предельное количество этажей зданий, строений, сооружений – 5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3F02382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5331711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2ACD0E7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7B00C00"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7C914A5"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9"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Российской Федерации, в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5829E411"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5A1F501E"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7E5176F8"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10"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164E13C3"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Иных ограничений не устанавливается.</w:t>
      </w:r>
    </w:p>
    <w:p w14:paraId="4C58E97E"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A0275D2"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B6EB41C" w14:textId="77777777" w:rsidR="00671BC3" w:rsidRPr="007B6631" w:rsidRDefault="00671BC3" w:rsidP="007B6631">
      <w:pPr>
        <w:spacing w:after="0" w:line="240" w:lineRule="atLeast"/>
        <w:ind w:left="10" w:firstLine="557"/>
        <w:jc w:val="both"/>
        <w:rPr>
          <w:rFonts w:ascii="Times New Roman" w:eastAsia="Times New Roman" w:hAnsi="Times New Roman" w:cs="Times New Roman"/>
          <w:color w:val="000000"/>
          <w:sz w:val="24"/>
          <w:szCs w:val="24"/>
        </w:rPr>
      </w:pPr>
      <w:bookmarkStart w:id="4" w:name="_Hlk187679171"/>
      <w:r w:rsidRPr="007B6631">
        <w:rPr>
          <w:rFonts w:ascii="Times New Roman" w:eastAsia="Times New Roman" w:hAnsi="Times New Roman" w:cs="Times New Roman"/>
          <w:b/>
          <w:bCs/>
          <w:color w:val="000000"/>
          <w:sz w:val="24"/>
          <w:szCs w:val="24"/>
        </w:rPr>
        <w:t>2. Многофункциональная общественно-деловая зона (ОД-2)</w:t>
      </w:r>
    </w:p>
    <w:p w14:paraId="01006035"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677700E"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цель выделения зоны – для обеспечения правовых условий и разрешительных процедур формирования центра поселения с преимущественным спектром административных, общественных, коммерческих и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и эпизодических потребностей населения без ограничения жилищного строительства;</w:t>
      </w:r>
    </w:p>
    <w:p w14:paraId="2F126F4D"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144B45F"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w:t>
      </w:r>
      <w:r w:rsidRPr="007B6631">
        <w:rPr>
          <w:rFonts w:ascii="Times New Roman" w:eastAsia="Times New Roman" w:hAnsi="Times New Roman" w:cs="Times New Roman"/>
          <w:b/>
          <w:bCs/>
          <w:color w:val="000000"/>
          <w:sz w:val="24"/>
          <w:szCs w:val="24"/>
        </w:rPr>
        <w:t> </w:t>
      </w:r>
      <w:r w:rsidRPr="007B6631">
        <w:rPr>
          <w:rFonts w:ascii="Times New Roman" w:eastAsia="Times New Roman" w:hAnsi="Times New Roman" w:cs="Times New Roman"/>
          <w:color w:val="000000"/>
          <w:sz w:val="24"/>
          <w:szCs w:val="24"/>
        </w:rPr>
        <w:t>объектов капитального строительства:</w:t>
      </w:r>
    </w:p>
    <w:p w14:paraId="73C8816E"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553" w:type="dxa"/>
        <w:tblCellMar>
          <w:left w:w="0" w:type="dxa"/>
          <w:right w:w="0" w:type="dxa"/>
        </w:tblCellMar>
        <w:tblLook w:val="04A0" w:firstRow="1" w:lastRow="0" w:firstColumn="1" w:lastColumn="0" w:noHBand="0" w:noVBand="1"/>
      </w:tblPr>
      <w:tblGrid>
        <w:gridCol w:w="1048"/>
        <w:gridCol w:w="7087"/>
        <w:gridCol w:w="1418"/>
      </w:tblGrid>
      <w:tr w:rsidR="00671BC3" w:rsidRPr="007B6631" w14:paraId="799E364C" w14:textId="77777777" w:rsidTr="008E6737">
        <w:trPr>
          <w:trHeight w:val="322"/>
          <w:tblHeader/>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6E1A442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00B6963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77AD9F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C95A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7749C021"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4595FEB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5A7FB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8E153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74070C05"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635C9BD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2D43A1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C53EC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046A3348"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4D651BF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AEDDDC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Бытовое обслуживание</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6193A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3.3</w:t>
            </w:r>
          </w:p>
        </w:tc>
      </w:tr>
      <w:tr w:rsidR="00671BC3" w:rsidRPr="007B6631" w14:paraId="617DB812"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793DFAD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9CBFD7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Деловое управление</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1C79A7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4.1</w:t>
            </w:r>
          </w:p>
        </w:tc>
      </w:tr>
      <w:tr w:rsidR="00671BC3" w:rsidRPr="007B6631" w14:paraId="50464F1C"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0B798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41617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торговли (торговые центры, торгово-развлекательные центры (комплексы)</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44177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4.2</w:t>
            </w:r>
          </w:p>
        </w:tc>
      </w:tr>
      <w:tr w:rsidR="00671BC3" w:rsidRPr="007B6631" w14:paraId="3FCC944D"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455B54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17F89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Рынки</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A7F77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4.3</w:t>
            </w:r>
          </w:p>
        </w:tc>
      </w:tr>
      <w:tr w:rsidR="00671BC3" w:rsidRPr="007B6631" w14:paraId="7974F5A5"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662172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C2004F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Магазины</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6A8B7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4.4</w:t>
            </w:r>
          </w:p>
        </w:tc>
      </w:tr>
      <w:tr w:rsidR="00671BC3" w:rsidRPr="007B6631" w14:paraId="58F5166E"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00BB9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98B6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Банковская и страховая деятельность</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D6292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4.5</w:t>
            </w:r>
          </w:p>
        </w:tc>
      </w:tr>
      <w:tr w:rsidR="00671BC3" w:rsidRPr="007B6631" w14:paraId="33B2C023"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6A575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A4CB1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питание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0F22B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4.6</w:t>
            </w:r>
          </w:p>
        </w:tc>
      </w:tr>
      <w:tr w:rsidR="00671BC3" w:rsidRPr="007B6631" w14:paraId="06E8EF8F"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81BE6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725E6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Гостиничное обслуживание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9C0E9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4.7</w:t>
            </w:r>
          </w:p>
        </w:tc>
      </w:tr>
      <w:tr w:rsidR="00671BC3" w:rsidRPr="007B6631" w14:paraId="3D131F2B"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3AEA9C" w14:textId="7CCF233B" w:rsidR="00671BC3" w:rsidRPr="007B6631" w:rsidRDefault="00824AAF" w:rsidP="00824A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10</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473C36" w14:textId="6C576D36" w:rsidR="00671BC3" w:rsidRPr="00824AAF" w:rsidRDefault="00824AAF" w:rsidP="007B6631">
            <w:pPr>
              <w:spacing w:after="0" w:line="240" w:lineRule="auto"/>
              <w:ind w:firstLine="567"/>
              <w:jc w:val="both"/>
              <w:rPr>
                <w:rFonts w:ascii="Times New Roman" w:eastAsia="Times New Roman" w:hAnsi="Times New Roman" w:cs="Times New Roman"/>
                <w:sz w:val="24"/>
                <w:szCs w:val="24"/>
              </w:rPr>
            </w:pPr>
            <w:r w:rsidRPr="00824AAF">
              <w:rPr>
                <w:rFonts w:ascii="Times New Roman" w:eastAsia="Times New Roman" w:hAnsi="Times New Roman" w:cs="Times New Roman"/>
                <w:sz w:val="24"/>
                <w:szCs w:val="24"/>
              </w:rPr>
              <w:t>Развлечени</w:t>
            </w:r>
            <w:r w:rsidRPr="00E9460F">
              <w:rPr>
                <w:rFonts w:ascii="Times New Roman" w:eastAsia="Times New Roman" w:hAnsi="Times New Roman" w:cs="Times New Roman"/>
                <w:sz w:val="24"/>
                <w:szCs w:val="24"/>
              </w:rPr>
              <w:t>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DDBFC8" w14:textId="43ECF7CF" w:rsidR="00671BC3" w:rsidRPr="007B6631" w:rsidRDefault="00824AAF" w:rsidP="00824A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008E6737">
              <w:rPr>
                <w:rFonts w:ascii="Times New Roman" w:eastAsia="Times New Roman" w:hAnsi="Times New Roman" w:cs="Times New Roman"/>
                <w:sz w:val="24"/>
                <w:szCs w:val="24"/>
              </w:rPr>
              <w:t>4.8</w:t>
            </w:r>
          </w:p>
        </w:tc>
      </w:tr>
      <w:tr w:rsidR="00671BC3" w:rsidRPr="007B6631" w14:paraId="57AE6092"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9F815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320D2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дорожного сервиса</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3022A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4.9.1</w:t>
            </w:r>
          </w:p>
        </w:tc>
      </w:tr>
      <w:tr w:rsidR="00671BC3" w:rsidRPr="007B6631" w14:paraId="3787C048"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BB9D3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8A976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proofErr w:type="spellStart"/>
            <w:r w:rsidRPr="007B6631">
              <w:rPr>
                <w:rFonts w:ascii="Times New Roman" w:eastAsia="Times New Roman" w:hAnsi="Times New Roman" w:cs="Times New Roman"/>
                <w:sz w:val="24"/>
                <w:szCs w:val="24"/>
              </w:rPr>
              <w:t>Выставочно</w:t>
            </w:r>
            <w:proofErr w:type="spellEnd"/>
            <w:r w:rsidRPr="007B6631">
              <w:rPr>
                <w:rFonts w:ascii="Times New Roman" w:eastAsia="Times New Roman" w:hAnsi="Times New Roman" w:cs="Times New Roman"/>
                <w:sz w:val="24"/>
                <w:szCs w:val="24"/>
              </w:rPr>
              <w:t>-ярмарочная деятельность</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DF172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4.10</w:t>
            </w:r>
          </w:p>
        </w:tc>
      </w:tr>
      <w:tr w:rsidR="00671BC3" w:rsidRPr="007B6631" w14:paraId="0188215B"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E85BD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17AD6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Земельные участки (территории) общего 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5643D15"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12.0</w:t>
            </w:r>
          </w:p>
        </w:tc>
      </w:tr>
      <w:tr w:rsidR="00671BC3" w:rsidRPr="007B6631" w14:paraId="3FCD80D3"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74418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14</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039F7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Улично-дорожная сеть</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0A0E24"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12.0.1</w:t>
            </w:r>
          </w:p>
        </w:tc>
      </w:tr>
      <w:tr w:rsidR="00671BC3" w:rsidRPr="007B6631" w14:paraId="1E7A7DFD"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D4015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15</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543FC2F"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Благоустройство территории</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C2E7CE6"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12.0.2</w:t>
            </w:r>
          </w:p>
        </w:tc>
      </w:tr>
      <w:tr w:rsidR="00671BC3" w:rsidRPr="007B6631" w14:paraId="5ED4C712"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40254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2205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Вспомогательные виды использования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00128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06E38CD9"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5F68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30401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Социальное обслуживание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18578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3.2</w:t>
            </w:r>
          </w:p>
        </w:tc>
      </w:tr>
      <w:tr w:rsidR="00671BC3" w:rsidRPr="007B6631" w14:paraId="6C3AC75F"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9F256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6A4EE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Культурное развитие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6120F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3.6</w:t>
            </w:r>
          </w:p>
        </w:tc>
      </w:tr>
      <w:tr w:rsidR="00671BC3" w:rsidRPr="007B6631" w14:paraId="1EFDA53F"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FF7C5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5515CE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Служебные гаражи</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65370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w:t>
            </w:r>
          </w:p>
        </w:tc>
      </w:tr>
      <w:tr w:rsidR="00671BC3" w:rsidRPr="007B6631" w14:paraId="670DDC68"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B92C3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1E21B03" w14:textId="77777777" w:rsidR="00671BC3" w:rsidRPr="007B6631" w:rsidRDefault="00671BC3" w:rsidP="007B6631">
            <w:pPr>
              <w:shd w:val="clear" w:color="auto" w:fill="FFFFFF"/>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33248D" w14:textId="77777777" w:rsidR="00671BC3" w:rsidRPr="007B6631" w:rsidRDefault="00671BC3" w:rsidP="007B6631">
            <w:pPr>
              <w:shd w:val="clear" w:color="auto" w:fill="FFFFFF"/>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54255551"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CD81E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 </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FD925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E43DD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bl>
    <w:bookmarkEnd w:id="4"/>
    <w:p w14:paraId="3746FA10"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8F4186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bookmarkStart w:id="5" w:name="_Hlk187679281"/>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758B9B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- 500 кв. метров;</w:t>
      </w:r>
    </w:p>
    <w:p w14:paraId="71D8EE27"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- 20000 кв. метров;</w:t>
      </w:r>
    </w:p>
    <w:p w14:paraId="2A353E1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минимальная ширина вдоль фронта улицы – 10 метров.</w:t>
      </w:r>
    </w:p>
    <w:p w14:paraId="579CA06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г) предельное количество этажей зданий, строений, сооружений – 5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2EC235E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6B9BD33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14:paraId="54039497"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8683EFF"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24583D2"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11"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Российской Федерации, в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7FDED831"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2318C5E4"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086C797F"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12"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447DC36B"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bookmarkEnd w:id="5"/>
    <w:p w14:paraId="27BEC83F"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D14F3B3"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7D5F991" w14:textId="77777777" w:rsidR="00671BC3" w:rsidRPr="007B6631" w:rsidRDefault="00671BC3" w:rsidP="007B6631">
      <w:pPr>
        <w:spacing w:after="0" w:line="240" w:lineRule="atLeast"/>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6D3D37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19. Зоны рекреационного назначения (Р)</w:t>
      </w:r>
    </w:p>
    <w:p w14:paraId="77655BD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6823E5A"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1. Зона озелененных территорий общего пользования (Р-1)</w:t>
      </w:r>
    </w:p>
    <w:p w14:paraId="4D9EA8FC"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5AC59E6B"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цели выделения зоны – сохранение и развитие озелененных территорий при их использовании с возможностью строго ограниченного строительства объектов отдыха, спорта и досуга, сохранение прибрежных территорий, представляющих ценность для отдыха на открытом воздухе;</w:t>
      </w:r>
    </w:p>
    <w:p w14:paraId="6A5B44A9"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A6606C6"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2) нижеприведенные градостроительные регламенты в части видов разрешенного использования распространяются на земельные участки зоны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РФ и Администрацией в индивидуальном порядке в соответствии с их целевым назначением и действующими нормативно-техническими документами.</w:t>
      </w:r>
    </w:p>
    <w:p w14:paraId="471EABAD"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EACEC3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основные и условно разрешенные виды использования земельных участков и объектов капитального строительства:</w:t>
      </w:r>
    </w:p>
    <w:p w14:paraId="4AEE775C"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694" w:type="dxa"/>
        <w:tblCellMar>
          <w:left w:w="0" w:type="dxa"/>
          <w:right w:w="0" w:type="dxa"/>
        </w:tblCellMar>
        <w:tblLook w:val="04A0" w:firstRow="1" w:lastRow="0" w:firstColumn="1" w:lastColumn="0" w:noHBand="0" w:noVBand="1"/>
      </w:tblPr>
      <w:tblGrid>
        <w:gridCol w:w="1048"/>
        <w:gridCol w:w="7457"/>
        <w:gridCol w:w="1189"/>
      </w:tblGrid>
      <w:tr w:rsidR="00671BC3" w:rsidRPr="007B6631" w14:paraId="74729B3D"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965D0A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1201598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8D53E6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C6E602"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0AE6953B"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BBA5C0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76A90A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3D25F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6C492742"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AF7AEE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AFDD62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Отдых (рекреация).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0D177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5.0</w:t>
            </w:r>
          </w:p>
        </w:tc>
      </w:tr>
      <w:tr w:rsidR="00671BC3" w:rsidRPr="007B6631" w14:paraId="5C879D7B"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D740DA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783DAC0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Историко-культурная деятельность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0FE080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9.3</w:t>
            </w:r>
          </w:p>
        </w:tc>
      </w:tr>
      <w:tr w:rsidR="00671BC3" w:rsidRPr="007B6631" w14:paraId="288DDAD0"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9B171E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76B1B7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0A2DD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5118062E"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510368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A07BDA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03210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532166C7"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1B1E25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045C07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F61F7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5.1</w:t>
            </w:r>
          </w:p>
        </w:tc>
      </w:tr>
      <w:tr w:rsidR="00671BC3" w:rsidRPr="007B6631" w14:paraId="00B43A6F"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70BEA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4DF44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питание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A09D0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4.6</w:t>
            </w:r>
          </w:p>
        </w:tc>
      </w:tr>
    </w:tbl>
    <w:p w14:paraId="1D326C9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27CECDF" w14:textId="77777777" w:rsidR="00671BC3" w:rsidRPr="007B6631" w:rsidRDefault="00671BC3" w:rsidP="007B6631">
      <w:pPr>
        <w:spacing w:after="0" w:line="240" w:lineRule="atLeast"/>
        <w:ind w:firstLine="573"/>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участка территориальной зоны или (по согласованию) в границах сельского поселения;</w:t>
      </w:r>
    </w:p>
    <w:p w14:paraId="7D97EA5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805B3BB"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не подлежит ограничению;</w:t>
      </w:r>
    </w:p>
    <w:p w14:paraId="1DCCDDE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не подлежит ограничению;</w:t>
      </w:r>
    </w:p>
    <w:p w14:paraId="576ADAD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предельная высота зданий, строений, сооружений – 6 метров;</w:t>
      </w:r>
    </w:p>
    <w:p w14:paraId="395B1D3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777D758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минимальная ширина вдоль фронта улицы – не подлежит ограничению;</w:t>
      </w:r>
    </w:p>
    <w:p w14:paraId="23131AC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минимальные размеры озелененной территории земельных участков в соответствии с частью 4 статьи 28 настоящих Правил;</w:t>
      </w:r>
    </w:p>
    <w:p w14:paraId="2EF82B6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14:paraId="01A6BF3B"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502EA9C"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13"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Российской Федерации, в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0BEF5B03"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78833629"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CC1CC50"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11C7F800"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14"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3F81D0CC"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7233EFCF"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4D83BFE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265C361"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20. Производственные зоны, зоны инженерной и транспортной инфраструктуры</w:t>
      </w:r>
    </w:p>
    <w:p w14:paraId="25053E80"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1. Производственная зона (П-1)</w:t>
      </w:r>
    </w:p>
    <w:p w14:paraId="553B7B4E"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цель выделения зоны – формирование производственных, коммунальных, складских комплексов не выше IV класса опасности.</w:t>
      </w:r>
    </w:p>
    <w:p w14:paraId="65F65220"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p w14:paraId="35B979F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694" w:type="dxa"/>
        <w:tblCellMar>
          <w:left w:w="0" w:type="dxa"/>
          <w:right w:w="0" w:type="dxa"/>
        </w:tblCellMar>
        <w:tblLook w:val="04A0" w:firstRow="1" w:lastRow="0" w:firstColumn="1" w:lastColumn="0" w:noHBand="0" w:noVBand="1"/>
      </w:tblPr>
      <w:tblGrid>
        <w:gridCol w:w="1189"/>
        <w:gridCol w:w="7316"/>
        <w:gridCol w:w="1189"/>
      </w:tblGrid>
      <w:tr w:rsidR="00671BC3" w:rsidRPr="007B6631" w14:paraId="59B22113" w14:textId="77777777" w:rsidTr="00824AAF">
        <w:trPr>
          <w:trHeight w:val="322"/>
          <w:tblHeader/>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78867C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3702D50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2B23D5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E6F783"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7D2978DA"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ABC77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10B8B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8A0D3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70209CF1"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0E31C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A98F01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и переработка сельскохозяйственной продукции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4091A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1.15</w:t>
            </w:r>
          </w:p>
        </w:tc>
      </w:tr>
      <w:tr w:rsidR="00671BC3" w:rsidRPr="007B6631" w14:paraId="3A8471D8"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31AB4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83D76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Производственная деятельность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EC18E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6.0</w:t>
            </w:r>
          </w:p>
        </w:tc>
      </w:tr>
      <w:tr w:rsidR="00671BC3" w:rsidRPr="007B6631" w14:paraId="74DC5D88"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10451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3719C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Недропользование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E40D3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6.1</w:t>
            </w:r>
          </w:p>
        </w:tc>
      </w:tr>
      <w:tr w:rsidR="00671BC3" w:rsidRPr="007B6631" w14:paraId="4BFA371E"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FD2716"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D15A6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Тяжелая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086BC8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6.2</w:t>
            </w:r>
          </w:p>
        </w:tc>
      </w:tr>
      <w:tr w:rsidR="00671BC3" w:rsidRPr="007B6631" w14:paraId="0D0F5A2B"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2151B7"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48BA4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Легкая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1F766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6.3</w:t>
            </w:r>
          </w:p>
        </w:tc>
      </w:tr>
      <w:tr w:rsidR="00671BC3" w:rsidRPr="007B6631" w14:paraId="44B02131"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02CF0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CC39B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Пищевая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CF3850"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6.4</w:t>
            </w:r>
          </w:p>
        </w:tc>
      </w:tr>
      <w:tr w:rsidR="00671BC3" w:rsidRPr="007B6631" w14:paraId="526F95C3"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F61D4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CD394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Нефтехимическая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31A490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6.5</w:t>
            </w:r>
          </w:p>
        </w:tc>
      </w:tr>
      <w:tr w:rsidR="00671BC3" w:rsidRPr="007B6631" w14:paraId="2551E6C7"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D130F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50F08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Строительная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28B26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6.6</w:t>
            </w:r>
          </w:p>
        </w:tc>
      </w:tr>
      <w:tr w:rsidR="00671BC3" w:rsidRPr="007B6631" w14:paraId="0878A2D2"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0F1857"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825965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505BEE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6.7</w:t>
            </w:r>
          </w:p>
        </w:tc>
      </w:tr>
      <w:tr w:rsidR="00671BC3" w:rsidRPr="007B6631" w14:paraId="0E82CBE1"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0B070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10</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19DFA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Связь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A6CFE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6.8</w:t>
            </w:r>
          </w:p>
        </w:tc>
      </w:tr>
      <w:tr w:rsidR="00671BC3" w:rsidRPr="007B6631" w14:paraId="66A99E2D"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D42CF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11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CEACD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CA9B03"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6.9</w:t>
            </w:r>
          </w:p>
        </w:tc>
      </w:tr>
      <w:tr w:rsidR="00671BC3" w:rsidRPr="007B6631" w14:paraId="3A229B13"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26074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F11977"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6A9D54"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7.0</w:t>
            </w:r>
          </w:p>
        </w:tc>
      </w:tr>
      <w:tr w:rsidR="00671BC3" w:rsidRPr="007B6631" w14:paraId="7CE79309"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A3EF8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292720"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Автомобильный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CEAD9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7.2</w:t>
            </w:r>
          </w:p>
        </w:tc>
      </w:tr>
      <w:tr w:rsidR="00671BC3" w:rsidRPr="007B6631" w14:paraId="0E9F89C6"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00BE3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8E7795"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Водный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8E7807"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7.3</w:t>
            </w:r>
          </w:p>
        </w:tc>
      </w:tr>
      <w:tr w:rsidR="00671BC3" w:rsidRPr="007B6631" w14:paraId="5923CACB"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75339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4A0133"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Воздушный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1CE255"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7.4</w:t>
            </w:r>
          </w:p>
        </w:tc>
      </w:tr>
      <w:tr w:rsidR="00671BC3" w:rsidRPr="007B6631" w14:paraId="7B82B187"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27A796"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54F72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Трубопроводный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9ADFA6"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7.5</w:t>
            </w:r>
          </w:p>
        </w:tc>
      </w:tr>
      <w:tr w:rsidR="00671BC3" w:rsidRPr="007B6631" w14:paraId="2A2EA09A"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FE17A2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1842F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CD25C5"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w:t>
            </w:r>
          </w:p>
        </w:tc>
      </w:tr>
      <w:tr w:rsidR="00671BC3" w:rsidRPr="007B6631" w14:paraId="628D8E2F"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D409F6"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18</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8F104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дорожного сервиса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70AC45"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4.9.1</w:t>
            </w:r>
          </w:p>
        </w:tc>
      </w:tr>
      <w:tr w:rsidR="00671BC3" w:rsidRPr="007B6631" w14:paraId="49F9C2B0"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9486F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19</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0AFFDC" w14:textId="77777777" w:rsidR="00671BC3" w:rsidRPr="007B6631" w:rsidRDefault="00671BC3" w:rsidP="007B6631">
            <w:pPr>
              <w:spacing w:after="0" w:line="240" w:lineRule="auto"/>
              <w:ind w:left="87"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06691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6B4E7C20"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AEAA0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20</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0BDFBC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Ветеринарное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70D956"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3.10</w:t>
            </w:r>
          </w:p>
        </w:tc>
      </w:tr>
      <w:tr w:rsidR="00671BC3" w:rsidRPr="007B6631" w14:paraId="66F53BAF"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FCD2B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2BCAA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Амбулаторное ветеринарное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0A80A0" w14:textId="45916594" w:rsidR="00671BC3" w:rsidRPr="007B6631" w:rsidRDefault="00D458A1" w:rsidP="00D458A1">
            <w:pPr>
              <w:shd w:val="clear" w:color="auto" w:fill="FFFFFF"/>
              <w:spacing w:before="100" w:after="0" w:line="240" w:lineRule="auto"/>
              <w:ind w:right="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3.10.1</w:t>
            </w:r>
          </w:p>
        </w:tc>
      </w:tr>
      <w:tr w:rsidR="00D458A1" w:rsidRPr="007B6631" w14:paraId="3CE517A8"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4CCE0FB2" w14:textId="16E0B7E3" w:rsidR="00D458A1" w:rsidRPr="00E9460F" w:rsidRDefault="00D458A1" w:rsidP="00D458A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E9460F">
              <w:rPr>
                <w:rFonts w:ascii="Times New Roman" w:eastAsia="Times New Roman" w:hAnsi="Times New Roman" w:cs="Times New Roman"/>
                <w:sz w:val="24"/>
                <w:szCs w:val="24"/>
              </w:rPr>
              <w:t>22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183D0E69" w14:textId="45FB4BD1" w:rsidR="00D458A1" w:rsidRPr="00E9460F" w:rsidRDefault="00D458A1" w:rsidP="00D458A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E9460F">
              <w:rPr>
                <w:rFonts w:ascii="Times New Roman" w:eastAsia="Times New Roman" w:hAnsi="Times New Roman" w:cs="Times New Roman"/>
                <w:sz w:val="24"/>
                <w:szCs w:val="24"/>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795E9773" w14:textId="54986E49" w:rsidR="00D458A1" w:rsidRPr="00E9460F" w:rsidRDefault="00D458A1" w:rsidP="00D458A1">
            <w:pPr>
              <w:shd w:val="clear" w:color="auto" w:fill="FFFFFF"/>
              <w:spacing w:before="100" w:after="0" w:line="240" w:lineRule="auto"/>
              <w:ind w:right="12"/>
              <w:jc w:val="both"/>
              <w:rPr>
                <w:rFonts w:ascii="Times New Roman" w:eastAsia="Times New Roman" w:hAnsi="Times New Roman" w:cs="Times New Roman"/>
                <w:sz w:val="24"/>
                <w:szCs w:val="24"/>
              </w:rPr>
            </w:pPr>
            <w:r w:rsidRPr="00E9460F">
              <w:rPr>
                <w:rFonts w:ascii="Times New Roman" w:eastAsia="Times New Roman" w:hAnsi="Times New Roman" w:cs="Times New Roman"/>
                <w:sz w:val="24"/>
                <w:szCs w:val="24"/>
              </w:rPr>
              <w:t xml:space="preserve">         1.18</w:t>
            </w:r>
          </w:p>
        </w:tc>
      </w:tr>
      <w:tr w:rsidR="00671BC3" w:rsidRPr="007B6631" w14:paraId="2235A8CC"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FFA64D"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9BD03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9055B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717C0423"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F9966F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10B953"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BA26EA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4.1</w:t>
            </w:r>
          </w:p>
        </w:tc>
      </w:tr>
      <w:tr w:rsidR="00671BC3" w:rsidRPr="007B6631" w14:paraId="0DE37E71"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DB79C24"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EDDA6F"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торговли (торговые центры, торгово-развлекательные центры (комплексы))</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E1A780"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4.2</w:t>
            </w:r>
          </w:p>
        </w:tc>
      </w:tr>
      <w:tr w:rsidR="00671BC3" w:rsidRPr="007B6631" w14:paraId="0B32A71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B767D94"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BC9060"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Религиозное использование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BFB853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3.7</w:t>
            </w:r>
          </w:p>
        </w:tc>
      </w:tr>
      <w:tr w:rsidR="00671BC3" w:rsidRPr="007B6631" w14:paraId="44037BC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140C67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0B9EE6" w14:textId="77777777" w:rsidR="00671BC3" w:rsidRPr="007B6631" w:rsidRDefault="00671BC3" w:rsidP="007B6631">
            <w:pPr>
              <w:shd w:val="clear" w:color="auto" w:fill="FFFFFF"/>
              <w:spacing w:after="0" w:line="240" w:lineRule="auto"/>
              <w:ind w:left="12" w:right="243" w:hanging="12"/>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DBB033" w14:textId="2D0FBD55" w:rsidR="00671BC3" w:rsidRPr="007B6631" w:rsidRDefault="00824AAF" w:rsidP="007B6631">
            <w:pPr>
              <w:shd w:val="clear" w:color="auto" w:fill="FFFFFF"/>
              <w:spacing w:after="0" w:line="240" w:lineRule="auto"/>
              <w:ind w:left="12" w:hanging="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71BC3" w:rsidRPr="007B6631">
              <w:rPr>
                <w:rFonts w:ascii="Times New Roman" w:eastAsia="Times New Roman" w:hAnsi="Times New Roman" w:cs="Times New Roman"/>
                <w:sz w:val="24"/>
                <w:szCs w:val="24"/>
              </w:rPr>
              <w:t>4.9</w:t>
            </w:r>
          </w:p>
        </w:tc>
      </w:tr>
      <w:tr w:rsidR="00671BC3" w:rsidRPr="007B6631" w14:paraId="75BFD27D"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4B066A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5FA51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питание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4DE7B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4.6</w:t>
            </w:r>
          </w:p>
        </w:tc>
      </w:tr>
      <w:tr w:rsidR="00671BC3" w:rsidRPr="007B6631" w14:paraId="513B953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AFAF24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2D8B2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Бытовое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40063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3.3</w:t>
            </w:r>
          </w:p>
        </w:tc>
      </w:tr>
      <w:tr w:rsidR="00671BC3" w:rsidRPr="007B6631" w14:paraId="100E702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5D951DF"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26DCD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автотранспорта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F3BFB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2.7.1</w:t>
            </w:r>
          </w:p>
        </w:tc>
      </w:tr>
    </w:tbl>
    <w:p w14:paraId="14F14324"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6A96DAF"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CE18F7E"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не подлежит установлению;</w:t>
      </w:r>
    </w:p>
    <w:p w14:paraId="644AA219"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не подлежит установлению;</w:t>
      </w:r>
    </w:p>
    <w:p w14:paraId="1E39844F"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предельная высота зданий, строений, сооружений – не подлежит установлению;</w:t>
      </w:r>
    </w:p>
    <w:p w14:paraId="1F957B68"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44ABFACE"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14:paraId="14C18941"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FBB42F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E054BC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15"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1C392521"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75224E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055F6BF2"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16"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38BCE03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40F21B0F"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304E512"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DD4961E"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2. Коммунально-складская зона (П-2)</w:t>
      </w:r>
    </w:p>
    <w:p w14:paraId="2F8FC7AE"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цель выделения зоны – формирование коммунальных, складских комплексов не выше IV класса опасности.</w:t>
      </w:r>
    </w:p>
    <w:p w14:paraId="39EC1C5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p w14:paraId="32078C3F"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694" w:type="dxa"/>
        <w:tblCellMar>
          <w:left w:w="0" w:type="dxa"/>
          <w:right w:w="0" w:type="dxa"/>
        </w:tblCellMar>
        <w:tblLook w:val="04A0" w:firstRow="1" w:lastRow="0" w:firstColumn="1" w:lastColumn="0" w:noHBand="0" w:noVBand="1"/>
      </w:tblPr>
      <w:tblGrid>
        <w:gridCol w:w="1048"/>
        <w:gridCol w:w="7457"/>
        <w:gridCol w:w="1189"/>
      </w:tblGrid>
      <w:tr w:rsidR="00671BC3" w:rsidRPr="007B6631" w14:paraId="5832585D"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69C1C8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0DFF90D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06405C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3EB1A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423BFAE5"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74DBE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25DB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5EE31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3BC2878A"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150CD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C9A724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и переработка сельскохозяйственной продукции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1F671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1.15</w:t>
            </w:r>
          </w:p>
        </w:tc>
      </w:tr>
      <w:tr w:rsidR="00671BC3" w:rsidRPr="007B6631" w14:paraId="79A9EDD5"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D69D1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4553AA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89E9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6.7</w:t>
            </w:r>
          </w:p>
        </w:tc>
      </w:tr>
      <w:tr w:rsidR="00671BC3" w:rsidRPr="007B6631" w14:paraId="62361761"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160DC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41C2A0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Связь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85C727"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6.8</w:t>
            </w:r>
          </w:p>
        </w:tc>
      </w:tr>
      <w:tr w:rsidR="00671BC3" w:rsidRPr="007B6631" w14:paraId="78E81D6B"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2BD9F3"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5526D4"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BF6DE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6.9</w:t>
            </w:r>
          </w:p>
        </w:tc>
      </w:tr>
      <w:tr w:rsidR="00671BC3" w:rsidRPr="007B6631" w14:paraId="2C3F8234"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BD7E4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A2D6C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16F19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7.0</w:t>
            </w:r>
          </w:p>
        </w:tc>
      </w:tr>
      <w:tr w:rsidR="00671BC3" w:rsidRPr="007B6631" w14:paraId="7061B553"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72D5E4"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844CD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85AD9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w:t>
            </w:r>
          </w:p>
        </w:tc>
      </w:tr>
      <w:tr w:rsidR="00671BC3" w:rsidRPr="007B6631" w14:paraId="32A7BC95"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F761CD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3CA53E"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дорожного сервиса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9C063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4.9.1</w:t>
            </w:r>
          </w:p>
        </w:tc>
      </w:tr>
      <w:tr w:rsidR="00671BC3" w:rsidRPr="007B6631" w14:paraId="25113D01"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FA6DF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5A057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903A1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7753A30D"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5E0F2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772E9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автотранспорта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4258C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2.7.1</w:t>
            </w:r>
          </w:p>
        </w:tc>
      </w:tr>
      <w:tr w:rsidR="00671BC3" w:rsidRPr="007B6631" w14:paraId="7857F352"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A319BD"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1F56C8"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50F87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7A3053B4" w14:textId="77777777" w:rsidTr="00824AAF">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11E7CC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A514F0"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211BB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4.1</w:t>
            </w:r>
          </w:p>
        </w:tc>
      </w:tr>
      <w:tr w:rsidR="00671BC3" w:rsidRPr="007B6631" w14:paraId="2F4F8D67" w14:textId="77777777" w:rsidTr="00824AAF">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B080AB7"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8FDEB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Бытовое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060740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3.3</w:t>
            </w:r>
          </w:p>
        </w:tc>
      </w:tr>
    </w:tbl>
    <w:p w14:paraId="19F07AFE"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9AB1C32"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4656D4C"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не подлежит установлению;</w:t>
      </w:r>
    </w:p>
    <w:p w14:paraId="721EF338"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не подлежит установлению;</w:t>
      </w:r>
    </w:p>
    <w:p w14:paraId="286599DD"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предельная высота зданий, строений, сооружений – не подлежит установлению;</w:t>
      </w:r>
    </w:p>
    <w:p w14:paraId="5CCC8A20"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2DDBDB79" w14:textId="77777777" w:rsidR="00671BC3" w:rsidRPr="007B6631" w:rsidRDefault="00671BC3" w:rsidP="007B6631">
      <w:pPr>
        <w:spacing w:after="0" w:line="240" w:lineRule="auto"/>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14:paraId="667F6F5F"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1E0751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AF9BF10"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17"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3A23A75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04D8CA32"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0BD19C1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18"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035E9DA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5FD24A4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178A4B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C53E449"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3. Зона инженерной инфраструктуры (И-1)</w:t>
      </w:r>
    </w:p>
    <w:p w14:paraId="29699C43"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цель выделения зоны – для обеспечения разрешительно-правовых условий и процедур формирования зон размещения объектов инженерной инфраструктуры.</w:t>
      </w:r>
    </w:p>
    <w:p w14:paraId="539C84B7"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69C3A2C"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p w14:paraId="22706DB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836" w:type="dxa"/>
        <w:tblCellMar>
          <w:left w:w="0" w:type="dxa"/>
          <w:right w:w="0" w:type="dxa"/>
        </w:tblCellMar>
        <w:tblLook w:val="04A0" w:firstRow="1" w:lastRow="0" w:firstColumn="1" w:lastColumn="0" w:noHBand="0" w:noVBand="1"/>
      </w:tblPr>
      <w:tblGrid>
        <w:gridCol w:w="1331"/>
        <w:gridCol w:w="7174"/>
        <w:gridCol w:w="1331"/>
      </w:tblGrid>
      <w:tr w:rsidR="00671BC3" w:rsidRPr="007B6631" w14:paraId="1EE7D9F2" w14:textId="77777777" w:rsidTr="00824AAF">
        <w:trPr>
          <w:trHeight w:val="345"/>
          <w:tblHeader/>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E2E0D7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57C7CEC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7553AE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BC1A51C"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7E5C5A74" w14:textId="77777777" w:rsidTr="00824AAF">
        <w:trPr>
          <w:trHeight w:val="345"/>
        </w:trPr>
        <w:tc>
          <w:tcPr>
            <w:tcW w:w="1331" w:type="dxa"/>
            <w:tcBorders>
              <w:left w:val="single" w:sz="6" w:space="0" w:color="000000"/>
              <w:bottom w:val="single" w:sz="6" w:space="0" w:color="000000"/>
            </w:tcBorders>
            <w:tcMar>
              <w:top w:w="55" w:type="dxa"/>
              <w:left w:w="55" w:type="dxa"/>
              <w:bottom w:w="55" w:type="dxa"/>
              <w:right w:w="55" w:type="dxa"/>
            </w:tcMar>
            <w:hideMark/>
          </w:tcPr>
          <w:p w14:paraId="3FA0EA4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lastRenderedPageBreak/>
              <w:t> </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48D66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55E5C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412F25B6" w14:textId="77777777" w:rsidTr="00824AAF">
        <w:trPr>
          <w:trHeight w:val="345"/>
        </w:trPr>
        <w:tc>
          <w:tcPr>
            <w:tcW w:w="1331" w:type="dxa"/>
            <w:tcBorders>
              <w:left w:val="single" w:sz="6" w:space="0" w:color="000000"/>
              <w:bottom w:val="single" w:sz="6" w:space="0" w:color="000000"/>
            </w:tcBorders>
            <w:tcMar>
              <w:top w:w="55" w:type="dxa"/>
              <w:left w:w="55" w:type="dxa"/>
              <w:bottom w:w="55" w:type="dxa"/>
              <w:right w:w="55" w:type="dxa"/>
            </w:tcMar>
            <w:hideMark/>
          </w:tcPr>
          <w:p w14:paraId="3807149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ACE5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DE97B6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31A8B5F4" w14:textId="77777777" w:rsidTr="00824AAF">
        <w:trPr>
          <w:trHeight w:val="345"/>
        </w:trPr>
        <w:tc>
          <w:tcPr>
            <w:tcW w:w="1331" w:type="dxa"/>
            <w:tcBorders>
              <w:left w:val="single" w:sz="6" w:space="0" w:color="000000"/>
              <w:bottom w:val="single" w:sz="6" w:space="0" w:color="000000"/>
            </w:tcBorders>
            <w:tcMar>
              <w:top w:w="55" w:type="dxa"/>
              <w:left w:w="55" w:type="dxa"/>
              <w:bottom w:w="55" w:type="dxa"/>
              <w:right w:w="55" w:type="dxa"/>
            </w:tcMar>
            <w:hideMark/>
          </w:tcPr>
          <w:p w14:paraId="48C6900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4915A3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Энергетика</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3F478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6.7</w:t>
            </w:r>
          </w:p>
        </w:tc>
      </w:tr>
      <w:tr w:rsidR="00671BC3" w:rsidRPr="007B6631" w14:paraId="4BB9916D" w14:textId="77777777" w:rsidTr="00824AAF">
        <w:trPr>
          <w:trHeight w:val="345"/>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059214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5EF0F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Связь</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34E3E5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6.8</w:t>
            </w:r>
          </w:p>
        </w:tc>
      </w:tr>
      <w:tr w:rsidR="00671BC3" w:rsidRPr="007B6631" w14:paraId="65D7D607" w14:textId="77777777" w:rsidTr="00824AAF">
        <w:trPr>
          <w:trHeight w:val="345"/>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90CE0E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1DFE99"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Земельные участки (территории) общего пользования</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BD2241"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12.0</w:t>
            </w:r>
          </w:p>
        </w:tc>
      </w:tr>
    </w:tbl>
    <w:p w14:paraId="243AB02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A8460F7"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установлению.</w:t>
      </w:r>
    </w:p>
    <w:p w14:paraId="4388E8A7"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52317F"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19"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4A41C561"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пределах которых расположены водные объекты, находящиеся в государственной или муниципальной собственности;</w:t>
      </w:r>
    </w:p>
    <w:p w14:paraId="583DF7F9"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C5EEE36"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40E576E4"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20"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3E0EEA89"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5D485E3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C5332A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ECB263B"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4. Зона транспортной инфраструктуры (Т-1)</w:t>
      </w:r>
    </w:p>
    <w:p w14:paraId="32867F0D"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цель выделения зоны – для обеспечения разрешительно-правовых условий и процедур формирования зон размещения объектов автомобильного транспорта.</w:t>
      </w:r>
    </w:p>
    <w:p w14:paraId="6CC4D27D"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5CBEB29"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p w14:paraId="0B09778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836" w:type="dxa"/>
        <w:tblCellMar>
          <w:left w:w="0" w:type="dxa"/>
          <w:right w:w="0" w:type="dxa"/>
        </w:tblCellMar>
        <w:tblLook w:val="04A0" w:firstRow="1" w:lastRow="0" w:firstColumn="1" w:lastColumn="0" w:noHBand="0" w:noVBand="1"/>
      </w:tblPr>
      <w:tblGrid>
        <w:gridCol w:w="1473"/>
        <w:gridCol w:w="7032"/>
        <w:gridCol w:w="1331"/>
      </w:tblGrid>
      <w:tr w:rsidR="00671BC3" w:rsidRPr="007B6631" w14:paraId="310FB3DE" w14:textId="77777777" w:rsidTr="00824AAF">
        <w:trPr>
          <w:trHeight w:val="345"/>
          <w:tblHeader/>
        </w:trPr>
        <w:tc>
          <w:tcPr>
            <w:tcW w:w="1473"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053A9A7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34453BD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03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F16B60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51E01F"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00C77D18"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427424B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CB23F5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D36221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0246111D"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0016AAE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1</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0A8428F"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Автомобильный транспорт:</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0E1B9C"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7.2</w:t>
            </w:r>
          </w:p>
        </w:tc>
      </w:tr>
      <w:tr w:rsidR="00671BC3" w:rsidRPr="007B6631" w14:paraId="74F7329D"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550B24E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7949C6D"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Трубопроводный транспорт:</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B41C38A"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7.5</w:t>
            </w:r>
          </w:p>
        </w:tc>
      </w:tr>
      <w:tr w:rsidR="00671BC3" w:rsidRPr="007B6631" w14:paraId="61B9D052"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4A5D94B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31E1442"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Объекты дорожного сервиса</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FBE62B" w14:textId="77777777" w:rsidR="00671BC3" w:rsidRPr="007B6631" w:rsidRDefault="00671BC3" w:rsidP="007B6631">
            <w:pPr>
              <w:shd w:val="clear" w:color="auto" w:fill="FFFFFF"/>
              <w:spacing w:before="100" w:after="0" w:line="240" w:lineRule="auto"/>
              <w:ind w:right="12"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4.9.1</w:t>
            </w:r>
          </w:p>
        </w:tc>
      </w:tr>
    </w:tbl>
    <w:p w14:paraId="3079BC52"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93A6A2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установлению.</w:t>
      </w:r>
    </w:p>
    <w:p w14:paraId="61076E99"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52ADD43"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21"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087752F2"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пределах которых расположены водные объекты, находящиеся в государственной или муниципальной собственности;</w:t>
      </w:r>
    </w:p>
    <w:p w14:paraId="64B5CE47"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2DB754C2"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6D3B5D95"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22"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1982056F" w14:textId="77777777" w:rsidR="00671BC3" w:rsidRPr="007B6631" w:rsidRDefault="00671BC3" w:rsidP="007B6631">
      <w:pPr>
        <w:spacing w:before="120"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2C1720CF"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E52627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9994595"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80F1562"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21. Зоны сельскохозяйственного использования (СХ)</w:t>
      </w:r>
    </w:p>
    <w:p w14:paraId="55B4298A" w14:textId="77777777" w:rsidR="00671BC3" w:rsidRPr="007B6631" w:rsidRDefault="00671BC3" w:rsidP="007B6631">
      <w:pPr>
        <w:spacing w:after="0" w:line="240" w:lineRule="atLeast"/>
        <w:ind w:firstLine="518"/>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BAA8445"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1. Зона сельскохозяйственного назначения (СХ-1)</w:t>
      </w:r>
    </w:p>
    <w:p w14:paraId="57A155E8"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цели выделения зоны – для обеспечения правовых условий и разрешительных процедур формирования территорий сельскохозяйственных угодий на территории поселения;</w:t>
      </w:r>
    </w:p>
    <w:p w14:paraId="63699572"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2) в отношении сельскохозяйственных угодий в составе земель сельскохозяйственного назначения градостроительный регламент не устанавливается. Для территорий, не относящихся к землям сельскохозяйственного назначения </w:t>
      </w:r>
      <w:proofErr w:type="gramStart"/>
      <w:r w:rsidRPr="007B6631">
        <w:rPr>
          <w:rFonts w:ascii="Times New Roman" w:eastAsia="Times New Roman" w:hAnsi="Times New Roman" w:cs="Times New Roman"/>
          <w:color w:val="000000"/>
          <w:sz w:val="24"/>
          <w:szCs w:val="24"/>
        </w:rPr>
        <w:t>в пределах территориальной зоны</w:t>
      </w:r>
      <w:proofErr w:type="gramEnd"/>
      <w:r w:rsidRPr="007B6631">
        <w:rPr>
          <w:rFonts w:ascii="Times New Roman" w:eastAsia="Times New Roman" w:hAnsi="Times New Roman" w:cs="Times New Roman"/>
          <w:color w:val="000000"/>
          <w:sz w:val="24"/>
          <w:szCs w:val="24"/>
        </w:rPr>
        <w:t xml:space="preserve"> устанавливается следующие виды разрешенного использования и градостроительные регламенты.</w:t>
      </w:r>
    </w:p>
    <w:p w14:paraId="6497336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79B82A2"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основные и условно разрешенные виды использования земельных участков и объектов капитального строительства:</w:t>
      </w:r>
    </w:p>
    <w:p w14:paraId="43EF4BA1"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 </w:t>
      </w:r>
    </w:p>
    <w:tbl>
      <w:tblPr>
        <w:tblW w:w="9694" w:type="dxa"/>
        <w:tblCellMar>
          <w:left w:w="0" w:type="dxa"/>
          <w:right w:w="0" w:type="dxa"/>
        </w:tblCellMar>
        <w:tblLook w:val="04A0" w:firstRow="1" w:lastRow="0" w:firstColumn="1" w:lastColumn="0" w:noHBand="0" w:noVBand="1"/>
      </w:tblPr>
      <w:tblGrid>
        <w:gridCol w:w="1331"/>
        <w:gridCol w:w="7174"/>
        <w:gridCol w:w="1189"/>
      </w:tblGrid>
      <w:tr w:rsidR="00671BC3" w:rsidRPr="007B6631" w14:paraId="45933E8B"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E3543F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6C7D4AD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DAC504E"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91771B"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729D0CDA" w14:textId="77777777" w:rsidTr="00824AAF">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3CD33E8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128754"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DE638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440449E5"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E030D1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61A1BF9"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Растениеводство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AFF98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w:t>
            </w:r>
          </w:p>
        </w:tc>
      </w:tr>
      <w:tr w:rsidR="00671BC3" w:rsidRPr="007B6631" w14:paraId="3C3738F5"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93A33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E96AB2"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Животноводство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AEEFE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1.7</w:t>
            </w:r>
          </w:p>
        </w:tc>
      </w:tr>
      <w:tr w:rsidR="00671BC3" w:rsidRPr="007B6631" w14:paraId="511E5592"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D90E21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A3EC3C8"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Ведение садоводства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E99C4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13.2</w:t>
            </w:r>
          </w:p>
        </w:tc>
      </w:tr>
      <w:tr w:rsidR="00671BC3" w:rsidRPr="007B6631" w14:paraId="6F2B240B"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3C597D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5E9F65"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15B77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1.18</w:t>
            </w:r>
          </w:p>
        </w:tc>
      </w:tr>
      <w:tr w:rsidR="00671BC3" w:rsidRPr="007B6631" w14:paraId="06B855E9"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512AA7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22636F"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Вспомогательные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4D68B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1BF46719"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8C47C1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4DA9F1B"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Научное обеспечение сельского хозяйства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16B39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1.14</w:t>
            </w:r>
          </w:p>
        </w:tc>
      </w:tr>
      <w:tr w:rsidR="00671BC3" w:rsidRPr="007B6631" w14:paraId="61562706"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A23E94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B7F473"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Ведение личного подсобного хозяйства на полевых участках</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99C1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1.16</w:t>
            </w:r>
          </w:p>
        </w:tc>
      </w:tr>
      <w:tr w:rsidR="00671BC3" w:rsidRPr="007B6631" w14:paraId="2C4DDB24"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123F70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C7DBCC"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47F34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00B51384"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1DCCBD2"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8405AA"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Питомники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DA247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1.17</w:t>
            </w:r>
          </w:p>
        </w:tc>
      </w:tr>
      <w:tr w:rsidR="00671BC3" w:rsidRPr="007B6631" w14:paraId="4919790D"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DBA6A3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89DA2F"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Скотоводство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841B5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1.8</w:t>
            </w:r>
          </w:p>
        </w:tc>
      </w:tr>
      <w:tr w:rsidR="00671BC3" w:rsidRPr="007B6631" w14:paraId="07194EFE"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145B42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A1CFA23"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Птицеводство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B4CC9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1.10</w:t>
            </w:r>
          </w:p>
        </w:tc>
      </w:tr>
    </w:tbl>
    <w:p w14:paraId="70F8181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8C16F44" w14:textId="77777777" w:rsidR="00671BC3" w:rsidRPr="007B6631" w:rsidRDefault="00671BC3" w:rsidP="007B6631">
      <w:pPr>
        <w:spacing w:after="0" w:line="240" w:lineRule="auto"/>
        <w:ind w:firstLine="426"/>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FD66B0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не подлежит установлению;</w:t>
      </w:r>
    </w:p>
    <w:p w14:paraId="4FD4D7F7"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не подлежит установлению;</w:t>
      </w:r>
    </w:p>
    <w:p w14:paraId="336DF23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в) предельное количество этажей зданий, строений, сооружений – 1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1BF175B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метров;</w:t>
      </w:r>
    </w:p>
    <w:p w14:paraId="193D58CE"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61848537"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3F7798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FE151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23"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297D2160"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пределах которых расположены водные объекты, находящиеся в государственной или муниципальной собственности;</w:t>
      </w:r>
    </w:p>
    <w:p w14:paraId="407634EB"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1D8FB6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4C327F8E"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Оборот земель сельскохозяйственного назначения регулируется Федеральным законом "</w:t>
      </w:r>
      <w:hyperlink r:id="rId24" w:tgtFrame="_blank" w:history="1">
        <w:r w:rsidRPr="007B6631">
          <w:rPr>
            <w:rFonts w:ascii="Times New Roman" w:eastAsia="Times New Roman" w:hAnsi="Times New Roman" w:cs="Times New Roman"/>
            <w:color w:val="0000FF"/>
            <w:sz w:val="24"/>
            <w:szCs w:val="24"/>
            <w:u w:val="single"/>
          </w:rPr>
          <w:t>Об обороте земель сельскохозяйственного назначения</w:t>
        </w:r>
      </w:hyperlink>
      <w:r w:rsidRPr="007B6631">
        <w:rPr>
          <w:rFonts w:ascii="Times New Roman" w:eastAsia="Times New Roman" w:hAnsi="Times New Roman" w:cs="Times New Roman"/>
          <w:color w:val="000000"/>
          <w:sz w:val="24"/>
          <w:szCs w:val="24"/>
        </w:rPr>
        <w:t>".</w:t>
      </w:r>
    </w:p>
    <w:p w14:paraId="48544732"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25"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643C367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75030D6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126513C"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607276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2. Производственная зона сельскохозяйственных предприятий (СХ-2)</w:t>
      </w:r>
    </w:p>
    <w:p w14:paraId="5B7FE553"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цели выделения зоны – для обеспечения правовых условий и разрешительных процедур формирования территорий размещения объектов сельскохозяйственного назначения;</w:t>
      </w:r>
    </w:p>
    <w:p w14:paraId="548D767F"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p w14:paraId="5207BBB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978" w:type="dxa"/>
        <w:tblCellMar>
          <w:left w:w="0" w:type="dxa"/>
          <w:right w:w="0" w:type="dxa"/>
        </w:tblCellMar>
        <w:tblLook w:val="04A0" w:firstRow="1" w:lastRow="0" w:firstColumn="1" w:lastColumn="0" w:noHBand="0" w:noVBand="1"/>
      </w:tblPr>
      <w:tblGrid>
        <w:gridCol w:w="1189"/>
        <w:gridCol w:w="7316"/>
        <w:gridCol w:w="1473"/>
      </w:tblGrid>
      <w:tr w:rsidR="00671BC3" w:rsidRPr="007B6631" w14:paraId="56AB61C8"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0DB8D2DE"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067E466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55F6FED"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55ABC5" w14:textId="58D1FF6D" w:rsidR="00671BC3" w:rsidRPr="007B6631" w:rsidRDefault="00671BC3" w:rsidP="00824AAF">
            <w:pPr>
              <w:spacing w:after="0" w:line="240" w:lineRule="auto"/>
              <w:jc w:val="both"/>
              <w:rPr>
                <w:rFonts w:ascii="Times New Roman" w:eastAsia="Times New Roman" w:hAnsi="Times New Roman" w:cs="Times New Roman"/>
                <w:sz w:val="24"/>
                <w:szCs w:val="24"/>
              </w:rPr>
            </w:pPr>
            <w:proofErr w:type="gramStart"/>
            <w:r w:rsidRPr="007B6631">
              <w:rPr>
                <w:rFonts w:ascii="Times New Roman" w:eastAsia="Times New Roman" w:hAnsi="Times New Roman" w:cs="Times New Roman"/>
                <w:sz w:val="24"/>
                <w:szCs w:val="24"/>
              </w:rPr>
              <w:t>Код</w:t>
            </w:r>
            <w:r w:rsidR="00824AAF">
              <w:rPr>
                <w:rFonts w:ascii="Times New Roman" w:eastAsia="Times New Roman" w:hAnsi="Times New Roman" w:cs="Times New Roman"/>
                <w:sz w:val="24"/>
                <w:szCs w:val="24"/>
              </w:rPr>
              <w:t xml:space="preserve"> </w:t>
            </w:r>
            <w:r w:rsidRPr="007B6631">
              <w:rPr>
                <w:rFonts w:ascii="Times New Roman" w:eastAsia="Times New Roman" w:hAnsi="Times New Roman" w:cs="Times New Roman"/>
                <w:sz w:val="24"/>
                <w:szCs w:val="24"/>
              </w:rPr>
              <w:t xml:space="preserve"> вида</w:t>
            </w:r>
            <w:proofErr w:type="gramEnd"/>
          </w:p>
        </w:tc>
      </w:tr>
      <w:tr w:rsidR="00671BC3" w:rsidRPr="007B6631" w14:paraId="3F30FAA6" w14:textId="77777777" w:rsidTr="00824AAF">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7D31ED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953924C"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20462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3565AFDA"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50C850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582566" w14:textId="77777777" w:rsidR="00671BC3" w:rsidRPr="007B6631" w:rsidRDefault="00671BC3" w:rsidP="007B6631">
            <w:pPr>
              <w:spacing w:after="0" w:line="240" w:lineRule="auto"/>
              <w:ind w:firstLine="370"/>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Для ведения личного подсобного хозяйства (приусадебный земельный</w:t>
            </w:r>
          </w:p>
          <w:p w14:paraId="3C9F9B50" w14:textId="77777777" w:rsidR="00671BC3" w:rsidRPr="007B6631" w:rsidRDefault="00671BC3" w:rsidP="007B6631">
            <w:pPr>
              <w:spacing w:after="0" w:line="240" w:lineRule="auto"/>
              <w:ind w:firstLine="370"/>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участок)</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161D0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2.2</w:t>
            </w:r>
          </w:p>
        </w:tc>
      </w:tr>
      <w:tr w:rsidR="00671BC3" w:rsidRPr="007B6631" w14:paraId="2A91D8E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9180B2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70792F"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Животноводство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E5EBB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1.7</w:t>
            </w:r>
          </w:p>
        </w:tc>
      </w:tr>
      <w:tr w:rsidR="00671BC3" w:rsidRPr="007B6631" w14:paraId="5F4CBE5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83AD99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9DD6E"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Скотоводство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70968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1.8</w:t>
            </w:r>
          </w:p>
        </w:tc>
      </w:tr>
      <w:tr w:rsidR="00671BC3" w:rsidRPr="007B6631" w14:paraId="4FA2C515"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E3014D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9D074D"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Птицеводство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2DE47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1.10</w:t>
            </w:r>
          </w:p>
        </w:tc>
      </w:tr>
      <w:tr w:rsidR="00671BC3" w:rsidRPr="007B6631" w14:paraId="7182BA8D"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26F894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F229AD"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Свиноводство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35DD9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1.11</w:t>
            </w:r>
          </w:p>
        </w:tc>
      </w:tr>
      <w:tr w:rsidR="00671BC3" w:rsidRPr="007B6631" w14:paraId="3F6C0E2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F3BA51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3A26F8"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Пчеловодство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F5E557"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1.12</w:t>
            </w:r>
          </w:p>
        </w:tc>
      </w:tr>
      <w:tr w:rsidR="00671BC3" w:rsidRPr="007B6631" w14:paraId="2E4432C6"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F67B5F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BC0591"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Рыбоводство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02E60C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1.13</w:t>
            </w:r>
          </w:p>
        </w:tc>
      </w:tr>
      <w:tr w:rsidR="00671BC3" w:rsidRPr="007B6631" w14:paraId="6D6A6919"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95CA6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689A67"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Хранение и переработка сельскохозяйственной продукции</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F84B3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1.15</w:t>
            </w:r>
          </w:p>
        </w:tc>
      </w:tr>
      <w:tr w:rsidR="00671BC3" w:rsidRPr="007B6631" w14:paraId="5E2DC7F5"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64EE86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8</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36AF3B"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Обеспечение сельскохозяйственного производства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ED2EE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1.18</w:t>
            </w:r>
          </w:p>
        </w:tc>
      </w:tr>
      <w:tr w:rsidR="00671BC3" w:rsidRPr="007B6631" w14:paraId="42E31579"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D5CF30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9</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E2F72F"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Общественное питание</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B3171A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4.6</w:t>
            </w:r>
          </w:p>
        </w:tc>
      </w:tr>
      <w:tr w:rsidR="00671BC3" w:rsidRPr="007B6631" w14:paraId="0851975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CBBA710"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04DE10"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Вспомогательные виды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3C7F01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581A889B"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D28A6C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93BC0C"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Научное обеспечение сельского хозяйства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A1ED5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1.14</w:t>
            </w:r>
          </w:p>
        </w:tc>
      </w:tr>
      <w:tr w:rsidR="00671BC3" w:rsidRPr="007B6631" w14:paraId="0CA1F4A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DA75531" w14:textId="52571307" w:rsidR="00671BC3" w:rsidRPr="007B6631" w:rsidRDefault="00824AAF" w:rsidP="007B66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7BE096"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Питомники</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663C5A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1.17</w:t>
            </w:r>
          </w:p>
        </w:tc>
      </w:tr>
      <w:tr w:rsidR="00671BC3" w:rsidRPr="007B6631" w14:paraId="4B24B315"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C34715B"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ED8819"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8B115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179C5C2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9F7183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693C9D"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Овощеводство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47412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w:t>
            </w:r>
          </w:p>
        </w:tc>
      </w:tr>
      <w:tr w:rsidR="00671BC3" w:rsidRPr="007B6631" w14:paraId="74F782C3"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48800D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95D6B5"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Ведение садоводства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5AAEF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13.2</w:t>
            </w:r>
          </w:p>
        </w:tc>
      </w:tr>
    </w:tbl>
    <w:p w14:paraId="566059CA"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9618A66" w14:textId="77777777" w:rsidR="00671BC3" w:rsidRPr="007B6631" w:rsidRDefault="00671BC3" w:rsidP="007B6631">
      <w:pPr>
        <w:spacing w:after="0" w:line="240" w:lineRule="auto"/>
        <w:ind w:firstLine="426"/>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E075A1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а) минимальная площадь земельного участка – </w:t>
      </w:r>
      <w:r w:rsidRPr="00824AAF">
        <w:rPr>
          <w:rFonts w:ascii="Times New Roman" w:eastAsia="Times New Roman" w:hAnsi="Times New Roman" w:cs="Times New Roman"/>
          <w:color w:val="000000"/>
          <w:sz w:val="24"/>
          <w:szCs w:val="24"/>
        </w:rPr>
        <w:t>400 </w:t>
      </w:r>
      <w:r w:rsidRPr="007B6631">
        <w:rPr>
          <w:rFonts w:ascii="Times New Roman" w:eastAsia="Times New Roman" w:hAnsi="Times New Roman" w:cs="Times New Roman"/>
          <w:color w:val="000000"/>
          <w:sz w:val="24"/>
          <w:szCs w:val="24"/>
        </w:rPr>
        <w:t>кв. метров;</w:t>
      </w:r>
    </w:p>
    <w:p w14:paraId="3B18524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не подлежит установлению;</w:t>
      </w:r>
    </w:p>
    <w:p w14:paraId="2F18C4B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в) предельное количество этажей зданий, строений, сооружений – 4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6440257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метров;</w:t>
      </w:r>
    </w:p>
    <w:p w14:paraId="0BE9C616"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2260DF8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96C3E51"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9FA86E"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26"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300D594E"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пределах которых расположены водные объекты, находящиеся в государственной или муниципальной собственности;</w:t>
      </w:r>
    </w:p>
    <w:p w14:paraId="0B27DAE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1305BA6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DCC6C70"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0668E3E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Оборот земель сельскохозяйственного назначения регулируется Федеральным законом "</w:t>
      </w:r>
      <w:hyperlink r:id="rId27" w:tgtFrame="_blank" w:history="1">
        <w:r w:rsidRPr="007B6631">
          <w:rPr>
            <w:rFonts w:ascii="Times New Roman" w:eastAsia="Times New Roman" w:hAnsi="Times New Roman" w:cs="Times New Roman"/>
            <w:color w:val="0000FF"/>
            <w:sz w:val="24"/>
            <w:szCs w:val="24"/>
            <w:u w:val="single"/>
          </w:rPr>
          <w:t>Об обороте земель сельскохозяйственного назначения</w:t>
        </w:r>
      </w:hyperlink>
      <w:r w:rsidRPr="007B6631">
        <w:rPr>
          <w:rFonts w:ascii="Times New Roman" w:eastAsia="Times New Roman" w:hAnsi="Times New Roman" w:cs="Times New Roman"/>
          <w:color w:val="000000"/>
          <w:sz w:val="24"/>
          <w:szCs w:val="24"/>
        </w:rPr>
        <w:t>".</w:t>
      </w:r>
    </w:p>
    <w:p w14:paraId="00FCA96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28"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77FBB7F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0ECE9AD7"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716EA05"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51C9955"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3. Зона садоводческих некоммерческих объединений граждан (СХ-3)</w:t>
      </w:r>
    </w:p>
    <w:p w14:paraId="253331B7"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3806F92C" w14:textId="77777777" w:rsidR="00671BC3" w:rsidRPr="007B6631" w:rsidRDefault="00671BC3" w:rsidP="007B6631">
      <w:pPr>
        <w:spacing w:after="0" w:line="240" w:lineRule="auto"/>
        <w:ind w:firstLine="559"/>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цели выделения зоны – для обеспечения правовых условий и разрешительных процедур формирования территорий размещения дачных и садоводческих некоммерческих объединений граждан;</w:t>
      </w:r>
    </w:p>
    <w:p w14:paraId="7E91CF98"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основные и условно разрешенные виды использования земельных участков и объектов капитального строительства:</w:t>
      </w:r>
    </w:p>
    <w:p w14:paraId="3AD5E66A"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0" w:type="auto"/>
        <w:tblCellMar>
          <w:left w:w="0" w:type="dxa"/>
          <w:right w:w="0" w:type="dxa"/>
        </w:tblCellMar>
        <w:tblLook w:val="04A0" w:firstRow="1" w:lastRow="0" w:firstColumn="1" w:lastColumn="0" w:noHBand="0" w:noVBand="1"/>
      </w:tblPr>
      <w:tblGrid>
        <w:gridCol w:w="738"/>
        <w:gridCol w:w="7751"/>
        <w:gridCol w:w="850"/>
      </w:tblGrid>
      <w:tr w:rsidR="00671BC3" w:rsidRPr="007B6631" w14:paraId="181F32D8"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AF55570"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70DB76DC"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E6BD993"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86956B"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771B7B32" w14:textId="77777777" w:rsidTr="00671BC3">
        <w:trPr>
          <w:trHeight w:val="322"/>
        </w:trPr>
        <w:tc>
          <w:tcPr>
            <w:tcW w:w="709" w:type="dxa"/>
            <w:tcBorders>
              <w:left w:val="single" w:sz="6" w:space="0" w:color="000000"/>
              <w:bottom w:val="single" w:sz="6" w:space="0" w:color="000000"/>
            </w:tcBorders>
            <w:tcMar>
              <w:top w:w="55" w:type="dxa"/>
              <w:left w:w="55" w:type="dxa"/>
              <w:bottom w:w="55" w:type="dxa"/>
              <w:right w:w="55" w:type="dxa"/>
            </w:tcMar>
            <w:hideMark/>
          </w:tcPr>
          <w:p w14:paraId="7FEE3D7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B801FF"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85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B318DD8"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6931598D"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452244C"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47709F"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Овощеводство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5B844B9"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w:t>
            </w:r>
          </w:p>
        </w:tc>
      </w:tr>
      <w:tr w:rsidR="00671BC3" w:rsidRPr="007B6631" w14:paraId="41D4EFB6"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5456917"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lastRenderedPageBreak/>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DD5C49"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Ведение садоводства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2A60EB"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13.2</w:t>
            </w:r>
          </w:p>
        </w:tc>
      </w:tr>
      <w:tr w:rsidR="00671BC3" w:rsidRPr="007B6631" w14:paraId="59692267"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0FCF8E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48876"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Вспомогательные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53DD9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7F00136D"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159B1D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09736E"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не подлежат установлению</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9E1E5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r w:rsidR="00671BC3" w:rsidRPr="007B6631" w14:paraId="4C297B9B"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0F63289"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FD8803"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C57B78C"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3478B345"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E77CBF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D98B38" w14:textId="77777777" w:rsidR="00671BC3" w:rsidRPr="007B6631" w:rsidRDefault="00671BC3" w:rsidP="007B6631">
            <w:pPr>
              <w:spacing w:after="0" w:line="240" w:lineRule="auto"/>
              <w:ind w:left="370"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не подлежат установлению</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8BEA2C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r>
    </w:tbl>
    <w:p w14:paraId="1582304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E825E25" w14:textId="77777777" w:rsidR="00671BC3" w:rsidRPr="007B6631" w:rsidRDefault="00671BC3" w:rsidP="007B6631">
      <w:pPr>
        <w:spacing w:after="0" w:line="240" w:lineRule="auto"/>
        <w:ind w:firstLine="426"/>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A62892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600 кв. метров;</w:t>
      </w:r>
    </w:p>
    <w:p w14:paraId="21359E7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не подлежит установлению;</w:t>
      </w:r>
    </w:p>
    <w:p w14:paraId="210C7B7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в) предельное количество этажей зданий, строений, сооружений – 2 </w:t>
      </w:r>
      <w:proofErr w:type="spellStart"/>
      <w:r w:rsidRPr="007B6631">
        <w:rPr>
          <w:rFonts w:ascii="Times New Roman" w:eastAsia="Times New Roman" w:hAnsi="Times New Roman" w:cs="Times New Roman"/>
          <w:color w:val="000000"/>
          <w:sz w:val="24"/>
          <w:szCs w:val="24"/>
        </w:rPr>
        <w:t>шт</w:t>
      </w:r>
      <w:proofErr w:type="spellEnd"/>
      <w:r w:rsidRPr="007B6631">
        <w:rPr>
          <w:rFonts w:ascii="Times New Roman" w:eastAsia="Times New Roman" w:hAnsi="Times New Roman" w:cs="Times New Roman"/>
          <w:color w:val="000000"/>
          <w:sz w:val="24"/>
          <w:szCs w:val="24"/>
        </w:rPr>
        <w:t>;</w:t>
      </w:r>
    </w:p>
    <w:p w14:paraId="76E96E53"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743A6E2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14:paraId="00A0755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6C2FDE6"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193323B"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29"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26FABFF7"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в пределах которых расположены водные объекты, находящиеся в государственной или муниципальной собственности;</w:t>
      </w:r>
    </w:p>
    <w:p w14:paraId="7CA31D3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8A59FB1"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расположенные под объектами гидротехнических сооружений.</w:t>
      </w:r>
    </w:p>
    <w:p w14:paraId="24EC022C"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Оборот земель сельскохозяйственного назначения регулируется Федеральным законом "</w:t>
      </w:r>
      <w:hyperlink r:id="rId30" w:tgtFrame="_blank" w:history="1">
        <w:r w:rsidRPr="007B6631">
          <w:rPr>
            <w:rFonts w:ascii="Times New Roman" w:eastAsia="Times New Roman" w:hAnsi="Times New Roman" w:cs="Times New Roman"/>
            <w:color w:val="0000FF"/>
            <w:sz w:val="24"/>
            <w:szCs w:val="24"/>
            <w:u w:val="single"/>
          </w:rPr>
          <w:t>Об обороте земель сельскохозяйственного назначения</w:t>
        </w:r>
      </w:hyperlink>
      <w:r w:rsidRPr="007B6631">
        <w:rPr>
          <w:rFonts w:ascii="Times New Roman" w:eastAsia="Times New Roman" w:hAnsi="Times New Roman" w:cs="Times New Roman"/>
          <w:color w:val="000000"/>
          <w:sz w:val="24"/>
          <w:szCs w:val="24"/>
        </w:rPr>
        <w:t>".</w:t>
      </w:r>
    </w:p>
    <w:p w14:paraId="0D1C26A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Запрещается приватизация земельных участков в пределах береговой полосы, установленной в соответствии с </w:t>
      </w:r>
      <w:hyperlink r:id="rId31" w:tgtFrame="_blank" w:history="1">
        <w:r w:rsidRPr="007B6631">
          <w:rPr>
            <w:rFonts w:ascii="Times New Roman" w:eastAsia="Times New Roman" w:hAnsi="Times New Roman" w:cs="Times New Roman"/>
            <w:color w:val="0000FF"/>
            <w:sz w:val="24"/>
            <w:szCs w:val="24"/>
            <w:u w:val="single"/>
          </w:rPr>
          <w:t>Водным кодексом Российской Федерации</w:t>
        </w:r>
      </w:hyperlink>
      <w:r w:rsidRPr="007B6631">
        <w:rPr>
          <w:rFonts w:ascii="Times New Roman" w:eastAsia="Times New Roman" w:hAnsi="Times New Roman" w:cs="Times New Roman"/>
          <w:color w:val="000000"/>
          <w:sz w:val="24"/>
          <w:szCs w:val="24"/>
        </w:rPr>
        <w:t>, а также земельных участков, на которых находятся пруды, обводненные карьеры, в границах территорий общего пользования.</w:t>
      </w:r>
    </w:p>
    <w:p w14:paraId="0C03B840"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05C03217"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94E50B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C7BEE81"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97972C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22. Зоны специального назначения (СП)</w:t>
      </w:r>
    </w:p>
    <w:p w14:paraId="1335F532"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80C470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Цель выделения – зоны специального назначения выделены для обеспечения правовых условий деятельности объектов, размещение которых недопустимо на </w:t>
      </w:r>
      <w:r w:rsidRPr="007B6631">
        <w:rPr>
          <w:rFonts w:ascii="Times New Roman" w:eastAsia="Times New Roman" w:hAnsi="Times New Roman" w:cs="Times New Roman"/>
          <w:color w:val="000000"/>
          <w:sz w:val="24"/>
          <w:szCs w:val="24"/>
        </w:rPr>
        <w:lastRenderedPageBreak/>
        <w:t>территории других зон, в соответствии с типами объектов, указанными в наименованиях зон.</w:t>
      </w:r>
    </w:p>
    <w:p w14:paraId="2A0D6C1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FF7E5E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1. Зона кладбищ (СП-1)</w:t>
      </w:r>
    </w:p>
    <w:p w14:paraId="443B8FF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основные и условно разрешенные виды использования земельных участков и объектов капитального строительства:</w:t>
      </w:r>
    </w:p>
    <w:p w14:paraId="3C0E76F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tbl>
      <w:tblPr>
        <w:tblW w:w="9694" w:type="dxa"/>
        <w:tblCellMar>
          <w:left w:w="0" w:type="dxa"/>
          <w:right w:w="0" w:type="dxa"/>
        </w:tblCellMar>
        <w:tblLook w:val="04A0" w:firstRow="1" w:lastRow="0" w:firstColumn="1" w:lastColumn="0" w:noHBand="0" w:noVBand="1"/>
      </w:tblPr>
      <w:tblGrid>
        <w:gridCol w:w="1117"/>
        <w:gridCol w:w="7160"/>
        <w:gridCol w:w="1417"/>
      </w:tblGrid>
      <w:tr w:rsidR="00671BC3" w:rsidRPr="007B6631" w14:paraId="6FB9B023" w14:textId="77777777" w:rsidTr="00824AAF">
        <w:trPr>
          <w:trHeight w:val="345"/>
          <w:tblHeader/>
        </w:trPr>
        <w:tc>
          <w:tcPr>
            <w:tcW w:w="1117"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11F65D6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w:t>
            </w:r>
          </w:p>
          <w:p w14:paraId="33696446"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п/п</w:t>
            </w:r>
          </w:p>
        </w:tc>
        <w:tc>
          <w:tcPr>
            <w:tcW w:w="71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D38ABF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Наименование вида использования</w:t>
            </w:r>
          </w:p>
        </w:tc>
        <w:tc>
          <w:tcPr>
            <w:tcW w:w="141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29269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Код вида</w:t>
            </w:r>
          </w:p>
        </w:tc>
      </w:tr>
      <w:tr w:rsidR="00671BC3" w:rsidRPr="007B6631" w14:paraId="0F453E87" w14:textId="77777777" w:rsidTr="00824AAF">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41A72DA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58EE16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Основные виды разрешенного использования</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56999F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 </w:t>
            </w:r>
          </w:p>
        </w:tc>
      </w:tr>
      <w:tr w:rsidR="00671BC3" w:rsidRPr="007B6631" w14:paraId="66C3702B" w14:textId="77777777" w:rsidTr="00824AAF">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6E7C7CAF"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8C835E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Ритуальная деятельность.</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3C85074"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12.1</w:t>
            </w:r>
          </w:p>
        </w:tc>
      </w:tr>
      <w:tr w:rsidR="00671BC3" w:rsidRPr="007B6631" w14:paraId="264C0AFD" w14:textId="77777777" w:rsidTr="00824AAF">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72B30F8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2</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A680CE1"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Коммунальное обслуживание</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4C2F55E" w14:textId="77777777" w:rsidR="00671BC3" w:rsidRPr="007B6631" w:rsidRDefault="00671BC3" w:rsidP="00824AAF">
            <w:pPr>
              <w:spacing w:after="0" w:line="240" w:lineRule="auto"/>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3.1</w:t>
            </w:r>
          </w:p>
        </w:tc>
      </w:tr>
      <w:tr w:rsidR="00671BC3" w:rsidRPr="007B6631" w14:paraId="446DC54A" w14:textId="77777777" w:rsidTr="00824AAF">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4E4E5EB5"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 </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941494"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b/>
                <w:bCs/>
                <w:sz w:val="24"/>
                <w:szCs w:val="24"/>
              </w:rPr>
              <w:t>Условно разрешенные виды использования</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EE64EE6" w14:textId="7181E428" w:rsidR="00671BC3" w:rsidRPr="007B6631" w:rsidRDefault="00671BC3" w:rsidP="00824AAF">
            <w:pPr>
              <w:spacing w:after="0" w:line="240" w:lineRule="auto"/>
              <w:jc w:val="both"/>
              <w:rPr>
                <w:rFonts w:ascii="Times New Roman" w:eastAsia="Times New Roman" w:hAnsi="Times New Roman" w:cs="Times New Roman"/>
                <w:sz w:val="24"/>
                <w:szCs w:val="24"/>
              </w:rPr>
            </w:pPr>
          </w:p>
        </w:tc>
      </w:tr>
      <w:tr w:rsidR="00671BC3" w:rsidRPr="007B6631" w14:paraId="08034763" w14:textId="77777777" w:rsidTr="00824AAF">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42368BC3"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1</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19C968D"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Религиозное использование</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48697A" w14:textId="77777777" w:rsidR="00671BC3" w:rsidRPr="007B6631" w:rsidRDefault="00671BC3" w:rsidP="007B6631">
            <w:pPr>
              <w:spacing w:after="0" w:line="240" w:lineRule="auto"/>
              <w:ind w:firstLine="567"/>
              <w:jc w:val="both"/>
              <w:rPr>
                <w:rFonts w:ascii="Times New Roman" w:eastAsia="Times New Roman" w:hAnsi="Times New Roman" w:cs="Times New Roman"/>
                <w:sz w:val="24"/>
                <w:szCs w:val="24"/>
              </w:rPr>
            </w:pPr>
            <w:r w:rsidRPr="007B6631">
              <w:rPr>
                <w:rFonts w:ascii="Times New Roman" w:eastAsia="Times New Roman" w:hAnsi="Times New Roman" w:cs="Times New Roman"/>
                <w:sz w:val="24"/>
                <w:szCs w:val="24"/>
              </w:rPr>
              <w:t>3.7</w:t>
            </w:r>
          </w:p>
        </w:tc>
      </w:tr>
    </w:tbl>
    <w:p w14:paraId="00D6612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B5AEEB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A859803"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минимальная площадь земельного участка - 5000 кв. метров;</w:t>
      </w:r>
    </w:p>
    <w:p w14:paraId="622577B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максимальная площадь земельного участка - 400000 кв. метров;</w:t>
      </w:r>
    </w:p>
    <w:p w14:paraId="526F86E5"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предельная высота зданий, строений, сооружений – 6 метров;</w:t>
      </w:r>
    </w:p>
    <w:p w14:paraId="1B96D4F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0475A091"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2 %.</w:t>
      </w:r>
    </w:p>
    <w:p w14:paraId="2F9D8610"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92CCDC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6E0484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частью 5 статьи 27 </w:t>
      </w:r>
      <w:hyperlink r:id="rId32" w:tgtFrame="_blank" w:history="1">
        <w:r w:rsidRPr="007B6631">
          <w:rPr>
            <w:rFonts w:ascii="Times New Roman" w:eastAsia="Times New Roman" w:hAnsi="Times New Roman" w:cs="Times New Roman"/>
            <w:color w:val="0000FF"/>
            <w:sz w:val="24"/>
            <w:szCs w:val="24"/>
            <w:u w:val="single"/>
          </w:rPr>
          <w:t>Земельного Кодекса</w:t>
        </w:r>
      </w:hyperlink>
      <w:r w:rsidRPr="007B6631">
        <w:rPr>
          <w:rFonts w:ascii="Times New Roman" w:eastAsia="Times New Roman" w:hAnsi="Times New Roman" w:cs="Times New Roman"/>
          <w:color w:val="000000"/>
          <w:sz w:val="24"/>
          <w:szCs w:val="24"/>
        </w:rPr>
        <w:t xml:space="preserve"> Российской Федерации, в </w:t>
      </w:r>
      <w:proofErr w:type="spellStart"/>
      <w:r w:rsidRPr="007B6631">
        <w:rPr>
          <w:rFonts w:ascii="Times New Roman" w:eastAsia="Times New Roman" w:hAnsi="Times New Roman" w:cs="Times New Roman"/>
          <w:color w:val="000000"/>
          <w:sz w:val="24"/>
          <w:szCs w:val="24"/>
        </w:rPr>
        <w:t>в</w:t>
      </w:r>
      <w:proofErr w:type="spellEnd"/>
      <w:r w:rsidRPr="007B6631">
        <w:rPr>
          <w:rFonts w:ascii="Times New Roman" w:eastAsia="Times New Roman" w:hAnsi="Times New Roman" w:cs="Times New Roman"/>
          <w:color w:val="000000"/>
          <w:sz w:val="24"/>
          <w:szCs w:val="24"/>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7542A476"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8AC31B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Иных ограничений не устанавливается.</w:t>
      </w:r>
    </w:p>
    <w:p w14:paraId="20FAF94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73A693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76E455CC" w14:textId="55BFDF0E" w:rsidR="00671BC3" w:rsidRPr="00E9460F" w:rsidRDefault="00671BC3" w:rsidP="00E9460F">
      <w:pPr>
        <w:spacing w:after="0" w:line="240" w:lineRule="auto"/>
        <w:ind w:firstLine="567"/>
        <w:jc w:val="both"/>
        <w:rPr>
          <w:rFonts w:ascii="Times New Roman" w:eastAsia="Times New Roman" w:hAnsi="Times New Roman" w:cs="Times New Roman"/>
          <w:b/>
          <w:bCs/>
          <w:color w:val="000000"/>
          <w:sz w:val="24"/>
          <w:szCs w:val="24"/>
        </w:rPr>
      </w:pPr>
      <w:r w:rsidRPr="00E9460F">
        <w:rPr>
          <w:rFonts w:ascii="Times New Roman" w:eastAsia="Times New Roman" w:hAnsi="Times New Roman" w:cs="Times New Roman"/>
          <w:b/>
          <w:bCs/>
          <w:color w:val="000000"/>
          <w:sz w:val="24"/>
          <w:szCs w:val="24"/>
        </w:rPr>
        <w:t>2. Зона акваторий (СП-2)</w:t>
      </w:r>
    </w:p>
    <w:p w14:paraId="3CDD0510" w14:textId="723CAB7C" w:rsidR="00D458A1" w:rsidRPr="007B6631" w:rsidRDefault="00D458A1" w:rsidP="00E9460F">
      <w:pPr>
        <w:spacing w:after="0" w:line="240" w:lineRule="auto"/>
        <w:ind w:firstLine="567"/>
        <w:jc w:val="both"/>
        <w:rPr>
          <w:rFonts w:ascii="Times New Roman" w:eastAsia="Times New Roman" w:hAnsi="Times New Roman" w:cs="Times New Roman"/>
          <w:color w:val="000000"/>
          <w:sz w:val="24"/>
          <w:szCs w:val="24"/>
        </w:rPr>
      </w:pPr>
      <w:r w:rsidRPr="00E9460F">
        <w:rPr>
          <w:rFonts w:ascii="Times New Roman" w:eastAsia="Times New Roman" w:hAnsi="Times New Roman" w:cs="Times New Roman"/>
          <w:color w:val="000000"/>
          <w:sz w:val="24"/>
          <w:szCs w:val="24"/>
        </w:rPr>
        <w:t xml:space="preserve">В соответствии </w:t>
      </w:r>
      <w:proofErr w:type="gramStart"/>
      <w:r w:rsidRPr="00E9460F">
        <w:rPr>
          <w:rFonts w:ascii="Times New Roman" w:eastAsia="Times New Roman" w:hAnsi="Times New Roman" w:cs="Times New Roman"/>
          <w:color w:val="000000"/>
          <w:sz w:val="24"/>
          <w:szCs w:val="24"/>
        </w:rPr>
        <w:t>с  частью</w:t>
      </w:r>
      <w:proofErr w:type="gramEnd"/>
      <w:r w:rsidRPr="00E9460F">
        <w:rPr>
          <w:rFonts w:ascii="Times New Roman" w:eastAsia="Times New Roman" w:hAnsi="Times New Roman" w:cs="Times New Roman"/>
          <w:color w:val="000000"/>
          <w:sz w:val="24"/>
          <w:szCs w:val="24"/>
        </w:rPr>
        <w:t xml:space="preserve"> 6 статьи 36  Градостроительного кодекса Российской Федерации от 29.12.2004 N 190-ФЗ  градостроительные регламенты не устанавливаются для земель  покрытых поверхностными водами.</w:t>
      </w:r>
    </w:p>
    <w:p w14:paraId="6DDEA8C4"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1FD6B61"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20D2B99" w14:textId="77777777" w:rsidR="00671BC3" w:rsidRPr="007B6631" w:rsidRDefault="00671BC3"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lastRenderedPageBreak/>
        <w:t>Глава 8. Градостроительные регламенты в части ограничений использования земельных участков и объектов капитального строительства</w:t>
      </w:r>
    </w:p>
    <w:p w14:paraId="0E4E71BD" w14:textId="77777777" w:rsidR="00671BC3" w:rsidRPr="00490ABE" w:rsidRDefault="00671BC3" w:rsidP="00490ABE">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color w:val="000000"/>
          <w:sz w:val="24"/>
          <w:szCs w:val="24"/>
        </w:rPr>
        <w:t> </w:t>
      </w:r>
    </w:p>
    <w:p w14:paraId="726E1B60" w14:textId="77777777" w:rsidR="007B6631" w:rsidRPr="00490ABE" w:rsidRDefault="007B6631" w:rsidP="00490ABE">
      <w:pPr>
        <w:spacing w:after="0" w:line="240" w:lineRule="auto"/>
        <w:ind w:firstLine="720"/>
        <w:jc w:val="both"/>
        <w:rPr>
          <w:rFonts w:ascii="Times New Roman" w:eastAsia="Times New Roman" w:hAnsi="Times New Roman" w:cs="Times New Roman"/>
          <w:b/>
          <w:bCs/>
          <w:i/>
          <w:iCs/>
          <w:color w:val="000000"/>
          <w:sz w:val="24"/>
          <w:szCs w:val="24"/>
        </w:rPr>
      </w:pPr>
      <w:r w:rsidRPr="00490ABE">
        <w:rPr>
          <w:rFonts w:ascii="Times New Roman" w:eastAsia="Times New Roman" w:hAnsi="Times New Roman" w:cs="Times New Roman"/>
          <w:b/>
          <w:bCs/>
          <w:i/>
          <w:iCs/>
          <w:color w:val="000000"/>
          <w:sz w:val="24"/>
          <w:szCs w:val="24"/>
        </w:rPr>
        <w:t>Статья 23. Зоны с особыми условиями использования территорий</w:t>
      </w:r>
    </w:p>
    <w:p w14:paraId="051D292A" w14:textId="77777777" w:rsidR="007B6631" w:rsidRPr="007B6631" w:rsidRDefault="007B6631" w:rsidP="007B6631">
      <w:pPr>
        <w:spacing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Ограничения использования земельных участков и объектов капитального строительства, устанавливаемые на территории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14:paraId="4AC0EA54" w14:textId="77777777" w:rsidR="007B6631" w:rsidRPr="007B6631" w:rsidRDefault="007B6631" w:rsidP="007B6631">
      <w:pPr>
        <w:spacing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Виды и  состав зон с особыми условиями использования территорий приведены в таблице 4.</w:t>
      </w:r>
    </w:p>
    <w:p w14:paraId="65EA6996" w14:textId="77777777" w:rsidR="007B6631" w:rsidRPr="007B6631" w:rsidRDefault="007B6631" w:rsidP="007B6631">
      <w:pPr>
        <w:spacing w:line="240" w:lineRule="atLeast"/>
        <w:ind w:firstLine="540"/>
        <w:jc w:val="right"/>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Таблица 4</w:t>
      </w:r>
    </w:p>
    <w:tbl>
      <w:tblPr>
        <w:tblW w:w="0" w:type="auto"/>
        <w:tblCellMar>
          <w:left w:w="0" w:type="dxa"/>
          <w:right w:w="0" w:type="dxa"/>
        </w:tblCellMar>
        <w:tblLook w:val="04A0" w:firstRow="1" w:lastRow="0" w:firstColumn="1" w:lastColumn="0" w:noHBand="0" w:noVBand="1"/>
      </w:tblPr>
      <w:tblGrid>
        <w:gridCol w:w="9339"/>
      </w:tblGrid>
      <w:tr w:rsidR="007B6631" w:rsidRPr="007B6631" w14:paraId="221BD9D2" w14:textId="77777777" w:rsidTr="007B6631">
        <w:trPr>
          <w:trHeight w:val="276"/>
        </w:trPr>
        <w:tc>
          <w:tcPr>
            <w:tcW w:w="941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E18DDC" w14:textId="77777777" w:rsidR="007B6631" w:rsidRPr="007B6631" w:rsidRDefault="007B6631" w:rsidP="007B6631">
            <w:pPr>
              <w:spacing w:line="240" w:lineRule="atLeast"/>
              <w:ind w:left="560"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40C201E" w14:textId="77777777" w:rsidR="007B6631" w:rsidRPr="007B6631" w:rsidRDefault="007B6631" w:rsidP="007B6631">
            <w:pPr>
              <w:spacing w:line="240" w:lineRule="atLeast"/>
              <w:ind w:left="560"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038E7A8" w14:textId="77777777" w:rsidR="007B6631" w:rsidRPr="007B6631" w:rsidRDefault="007B6631" w:rsidP="007B6631">
            <w:pPr>
              <w:spacing w:line="240" w:lineRule="atLeast"/>
              <w:ind w:left="560"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Виды и состав зон с особыми условиями использования территорий</w:t>
            </w:r>
          </w:p>
        </w:tc>
      </w:tr>
      <w:tr w:rsidR="007B6631" w:rsidRPr="007B6631" w14:paraId="496D5F72"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1801333" w14:textId="77777777" w:rsidR="007B6631" w:rsidRPr="007B6631" w:rsidRDefault="007B6631" w:rsidP="007B6631">
            <w:pPr>
              <w:spacing w:line="240" w:lineRule="atLeast"/>
              <w:ind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Санитарно-защитная зона предприятий, сооружений и иных объектов</w:t>
            </w:r>
          </w:p>
        </w:tc>
      </w:tr>
      <w:tr w:rsidR="007B6631" w:rsidRPr="007B6631" w14:paraId="2FF6DC51"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3F3830A" w14:textId="77777777" w:rsidR="007B6631" w:rsidRPr="007B6631" w:rsidRDefault="007B6631" w:rsidP="007B6631">
            <w:pPr>
              <w:spacing w:line="240" w:lineRule="atLeast"/>
              <w:ind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Охранная зона инженерных коммуникаций</w:t>
            </w:r>
          </w:p>
        </w:tc>
      </w:tr>
      <w:tr w:rsidR="007B6631" w:rsidRPr="007B6631" w14:paraId="358A6C4A"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6EE66B" w14:textId="77777777" w:rsidR="007B6631" w:rsidRPr="007B6631" w:rsidRDefault="007B6631" w:rsidP="007B6631">
            <w:pPr>
              <w:spacing w:line="240" w:lineRule="atLeast"/>
              <w:ind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Водоохранная зона</w:t>
            </w:r>
          </w:p>
        </w:tc>
      </w:tr>
      <w:tr w:rsidR="007B6631" w:rsidRPr="007B6631" w14:paraId="504D0239"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A692F6C" w14:textId="77777777" w:rsidR="007B6631" w:rsidRPr="007B6631" w:rsidRDefault="007B6631" w:rsidP="007B6631">
            <w:pPr>
              <w:spacing w:line="240" w:lineRule="atLeast"/>
              <w:ind w:right="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Прибрежная защитная полоса </w:t>
            </w:r>
          </w:p>
        </w:tc>
      </w:tr>
      <w:tr w:rsidR="007B6631" w:rsidRPr="007B6631" w14:paraId="0461EA84"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55B2331" w14:textId="77777777" w:rsidR="007B6631" w:rsidRPr="007B6631" w:rsidRDefault="007B6631" w:rsidP="007B6631">
            <w:pPr>
              <w:spacing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Зоны охраны объектов культурного наследия </w:t>
            </w:r>
          </w:p>
        </w:tc>
      </w:tr>
      <w:tr w:rsidR="007B6631" w:rsidRPr="007B6631" w14:paraId="1AB1A0E9"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B6E8A04" w14:textId="77777777" w:rsidR="007B6631" w:rsidRPr="007B6631" w:rsidRDefault="007B6631" w:rsidP="007B6631">
            <w:pPr>
              <w:spacing w:line="240" w:lineRule="atLeast"/>
              <w:ind w:left="10"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Охранная зона объекта культурного наследия</w:t>
            </w:r>
          </w:p>
        </w:tc>
      </w:tr>
      <w:tr w:rsidR="007B6631" w:rsidRPr="007B6631" w14:paraId="051240D1"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76BBE0" w14:textId="77777777" w:rsidR="007B6631" w:rsidRPr="007B6631" w:rsidRDefault="007B6631" w:rsidP="007B6631">
            <w:pPr>
              <w:spacing w:line="240" w:lineRule="atLeast"/>
              <w:ind w:left="10"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Защитная  зона объекта культурного наследия</w:t>
            </w:r>
          </w:p>
        </w:tc>
      </w:tr>
      <w:tr w:rsidR="007B6631" w:rsidRPr="007B6631" w14:paraId="38A2C420"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tcPr>
          <w:p w14:paraId="284D4D7F" w14:textId="77777777" w:rsidR="007B6631" w:rsidRPr="007B6631" w:rsidRDefault="007B6631" w:rsidP="007B6631">
            <w:pPr>
              <w:spacing w:line="240" w:lineRule="atLeast"/>
              <w:ind w:left="10" w:firstLine="567"/>
              <w:jc w:val="both"/>
              <w:rPr>
                <w:rFonts w:ascii="Times New Roman" w:eastAsia="Times New Roman" w:hAnsi="Times New Roman" w:cs="Times New Roman"/>
                <w:color w:val="000000"/>
                <w:sz w:val="24"/>
                <w:szCs w:val="24"/>
              </w:rPr>
            </w:pPr>
            <w:proofErr w:type="spellStart"/>
            <w:r w:rsidRPr="007B6631">
              <w:rPr>
                <w:rFonts w:ascii="Times New Roman" w:eastAsia="Times New Roman" w:hAnsi="Times New Roman" w:cs="Times New Roman"/>
                <w:color w:val="000000"/>
                <w:sz w:val="24"/>
                <w:szCs w:val="24"/>
              </w:rPr>
              <w:t>Приаэродромные</w:t>
            </w:r>
            <w:proofErr w:type="spellEnd"/>
            <w:r w:rsidRPr="007B6631">
              <w:rPr>
                <w:rFonts w:ascii="Times New Roman" w:eastAsia="Times New Roman" w:hAnsi="Times New Roman" w:cs="Times New Roman"/>
                <w:color w:val="000000"/>
                <w:sz w:val="24"/>
                <w:szCs w:val="24"/>
              </w:rPr>
              <w:t xml:space="preserve"> территории</w:t>
            </w:r>
          </w:p>
        </w:tc>
      </w:tr>
      <w:tr w:rsidR="007B6631" w:rsidRPr="007B6631" w14:paraId="729144A3"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4AC1EF" w14:textId="77777777" w:rsidR="007B6631" w:rsidRPr="007B6631" w:rsidRDefault="007B6631" w:rsidP="007B6631">
            <w:pPr>
              <w:spacing w:line="240" w:lineRule="atLeast"/>
              <w:ind w:left="10"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Охранная зона стационарных пунктов наблюдения за состоянием окружающей  </w:t>
            </w:r>
          </w:p>
          <w:p w14:paraId="69FEE482" w14:textId="77777777" w:rsidR="007B6631" w:rsidRPr="007B6631" w:rsidRDefault="007B6631" w:rsidP="007B6631">
            <w:pPr>
              <w:spacing w:line="240" w:lineRule="atLeast"/>
              <w:ind w:left="10"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природной  среды, ее загрязнением</w:t>
            </w:r>
          </w:p>
        </w:tc>
      </w:tr>
    </w:tbl>
    <w:p w14:paraId="4A031341" w14:textId="77777777" w:rsidR="007B6631" w:rsidRPr="007B6631" w:rsidRDefault="007B6631" w:rsidP="007B6631">
      <w:pPr>
        <w:spacing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3069022" w14:textId="77777777" w:rsidR="00671BC3" w:rsidRPr="007B6631" w:rsidRDefault="007B6631" w:rsidP="007B6631">
      <w:pPr>
        <w:spacing w:before="120"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Каждая зона особыми условиями использования территории обозначена на карте градостроительного зонирования определенным цветом</w:t>
      </w:r>
      <w:r>
        <w:rPr>
          <w:rFonts w:ascii="Times New Roman" w:eastAsia="Times New Roman" w:hAnsi="Times New Roman" w:cs="Times New Roman"/>
          <w:color w:val="000000"/>
          <w:sz w:val="24"/>
          <w:szCs w:val="24"/>
        </w:rPr>
        <w:t>.</w:t>
      </w:r>
      <w:r w:rsidR="00671BC3" w:rsidRPr="007B6631">
        <w:rPr>
          <w:rFonts w:ascii="Times New Roman" w:eastAsia="Times New Roman" w:hAnsi="Times New Roman" w:cs="Times New Roman"/>
          <w:color w:val="000000"/>
          <w:sz w:val="24"/>
          <w:szCs w:val="24"/>
        </w:rPr>
        <w:t> </w:t>
      </w:r>
    </w:p>
    <w:p w14:paraId="5DD45B4A" w14:textId="77777777" w:rsidR="00671BC3" w:rsidRPr="007B6631" w:rsidRDefault="00671BC3" w:rsidP="007B6631">
      <w:pPr>
        <w:spacing w:before="15" w:after="15" w:line="240" w:lineRule="atLeast"/>
        <w:ind w:right="1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6BF184D" w14:textId="77777777" w:rsidR="00671BC3" w:rsidRPr="007B6631" w:rsidRDefault="00671BC3" w:rsidP="007B6631">
      <w:pPr>
        <w:spacing w:before="15" w:after="15" w:line="240" w:lineRule="atLeast"/>
        <w:ind w:right="15"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24.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5C140375" w14:textId="77777777" w:rsidR="00671BC3" w:rsidRPr="007B6631" w:rsidRDefault="00671BC3" w:rsidP="007B6631">
      <w:pPr>
        <w:spacing w:before="15" w:after="15" w:line="240" w:lineRule="atLeast"/>
        <w:ind w:right="15" w:firstLine="57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33" w:tgtFrame="_blank" w:history="1">
        <w:r w:rsidRPr="007B6631">
          <w:rPr>
            <w:rFonts w:ascii="Times New Roman" w:eastAsia="Times New Roman" w:hAnsi="Times New Roman" w:cs="Times New Roman"/>
            <w:color w:val="0000FF"/>
            <w:sz w:val="24"/>
            <w:szCs w:val="24"/>
            <w:u w:val="single"/>
          </w:rPr>
          <w:t>о санитарно-эпидемиологическом благополучии населения</w:t>
        </w:r>
      </w:hyperlink>
      <w:r w:rsidRPr="007B6631">
        <w:rPr>
          <w:rFonts w:ascii="Times New Roman" w:eastAsia="Times New Roman" w:hAnsi="Times New Roman" w:cs="Times New Roman"/>
          <w:color w:val="000000"/>
          <w:sz w:val="24"/>
          <w:szCs w:val="24"/>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06D59645" w14:textId="77777777" w:rsidR="00671BC3" w:rsidRPr="007B6631" w:rsidRDefault="00671BC3" w:rsidP="007B6631">
      <w:pPr>
        <w:spacing w:before="15" w:after="15" w:line="240" w:lineRule="atLeast"/>
        <w:ind w:right="15" w:firstLine="57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14:paraId="4AF284B8" w14:textId="77777777" w:rsidR="00671BC3" w:rsidRPr="007B6631" w:rsidRDefault="00671BC3" w:rsidP="007B6631">
      <w:pPr>
        <w:spacing w:before="15" w:after="15" w:line="240" w:lineRule="atLeast"/>
        <w:ind w:right="15" w:firstLine="57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54DA74C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Мероприятия по первому поясу ЗСО подземных источников водоснабжения:</w:t>
      </w:r>
    </w:p>
    <w:p w14:paraId="5BBE489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2DF383FA"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721ACD5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9451D77"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B880605"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C5BB29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4DF8E0C"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Мероприятия по второму и третьему поясам ЗСО подземных источников водоснабжения:</w:t>
      </w:r>
    </w:p>
    <w:p w14:paraId="5F591C94"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78AA38C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эпидемиологического надзора;</w:t>
      </w:r>
    </w:p>
    <w:p w14:paraId="3550EA0F"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запрещение закачки отработанных вод в подземные горизонты, подземного складирования твердых отходов и разработки недр земли;</w:t>
      </w:r>
    </w:p>
    <w:p w14:paraId="7C300B1A"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7B6631">
        <w:rPr>
          <w:rFonts w:ascii="Times New Roman" w:eastAsia="Times New Roman" w:hAnsi="Times New Roman" w:cs="Times New Roman"/>
          <w:color w:val="000000"/>
          <w:sz w:val="24"/>
          <w:szCs w:val="24"/>
        </w:rPr>
        <w:t>шламохранилищ</w:t>
      </w:r>
      <w:proofErr w:type="spellEnd"/>
      <w:r w:rsidRPr="007B6631">
        <w:rPr>
          <w:rFonts w:ascii="Times New Roman" w:eastAsia="Times New Roman" w:hAnsi="Times New Roman" w:cs="Times New Roman"/>
          <w:color w:val="000000"/>
          <w:sz w:val="24"/>
          <w:szCs w:val="24"/>
        </w:rPr>
        <w:t xml:space="preserve"> и других объектов, обусловливающих опасность химического загрязнения подземных вод.</w:t>
      </w:r>
    </w:p>
    <w:p w14:paraId="5A26D37D"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эпидемиологического заключения органов государственного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w:t>
      </w:r>
      <w:r w:rsidRPr="007B6631">
        <w:rPr>
          <w:rFonts w:ascii="Times New Roman" w:eastAsia="Times New Roman" w:hAnsi="Times New Roman" w:cs="Times New Roman"/>
          <w:color w:val="000000"/>
          <w:sz w:val="24"/>
          <w:szCs w:val="24"/>
        </w:rPr>
        <w:lastRenderedPageBreak/>
        <w:t>эпидемиологического надзора, выданного с учетом заключения органов геологического контроля;</w:t>
      </w:r>
    </w:p>
    <w:p w14:paraId="1E8C43BF"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060FA7F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Мероприятия по второму поясу ЗСО подземных источников водоснабжения:</w:t>
      </w:r>
    </w:p>
    <w:p w14:paraId="21AC7831"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708BBD20"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не допускается:</w:t>
      </w:r>
    </w:p>
    <w:p w14:paraId="3BE35FD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E0DEFA"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применение удобрений и ядохимикатов;</w:t>
      </w:r>
    </w:p>
    <w:p w14:paraId="79D6D9CF"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рубка леса главного пользования и реконструкции;</w:t>
      </w:r>
    </w:p>
    <w:p w14:paraId="426ED4D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0E8BCBC"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эпидемиологического заключения центра государственного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эпидемиологического надзора, выданного с учетом заключения органов геологического контроля;</w:t>
      </w:r>
    </w:p>
    <w:p w14:paraId="6B9D56B4"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0E143280"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7. Мероприятия по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защитной полосе водоводов:</w:t>
      </w:r>
    </w:p>
    <w:p w14:paraId="37E21CC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1) в пределах </w:t>
      </w:r>
      <w:proofErr w:type="spellStart"/>
      <w:r w:rsidRPr="007B6631">
        <w:rPr>
          <w:rFonts w:ascii="Times New Roman" w:eastAsia="Times New Roman" w:hAnsi="Times New Roman" w:cs="Times New Roman"/>
          <w:color w:val="000000"/>
          <w:sz w:val="24"/>
          <w:szCs w:val="24"/>
        </w:rPr>
        <w:t>санитарно</w:t>
      </w:r>
      <w:proofErr w:type="spellEnd"/>
      <w:r w:rsidRPr="007B6631">
        <w:rPr>
          <w:rFonts w:ascii="Times New Roman" w:eastAsia="Times New Roman" w:hAnsi="Times New Roman" w:cs="Times New Roman"/>
          <w:color w:val="000000"/>
          <w:sz w:val="24"/>
          <w:szCs w:val="24"/>
        </w:rPr>
        <w:t xml:space="preserve"> - защитной полосы водоводов должны отсутствовать источники загрязнения почвы и грунтовых вод;</w:t>
      </w:r>
    </w:p>
    <w:p w14:paraId="78762A85"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14:paraId="684A2DAB" w14:textId="77777777" w:rsidR="00671BC3" w:rsidRPr="007B6631" w:rsidRDefault="00671BC3" w:rsidP="007B6631">
      <w:pPr>
        <w:spacing w:after="0" w:line="240" w:lineRule="atLeast"/>
        <w:ind w:firstLine="518"/>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0C6F4F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25. Ограничения использования земельных участков и объектов капитального строительства на территории водоохранных зон</w:t>
      </w:r>
    </w:p>
    <w:p w14:paraId="6BB0FE5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На территории водоохранных зон в соответствии с </w:t>
      </w:r>
      <w:hyperlink r:id="rId34" w:tgtFrame="_blank" w:history="1">
        <w:r w:rsidRPr="007B6631">
          <w:rPr>
            <w:rFonts w:ascii="Times New Roman" w:eastAsia="Times New Roman" w:hAnsi="Times New Roman" w:cs="Times New Roman"/>
            <w:color w:val="0000FF"/>
            <w:sz w:val="24"/>
            <w:szCs w:val="24"/>
            <w:u w:val="single"/>
          </w:rPr>
          <w:t>Водным кодексом РФ</w:t>
        </w:r>
      </w:hyperlink>
      <w:r w:rsidRPr="007B6631">
        <w:rPr>
          <w:rFonts w:ascii="Times New Roman" w:eastAsia="Times New Roman" w:hAnsi="Times New Roman" w:cs="Times New Roman"/>
          <w:color w:val="000000"/>
          <w:sz w:val="24"/>
          <w:szCs w:val="24"/>
        </w:rPr>
        <w:t> от 03.07.2006 г. № 74-ФЗ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0199864" w14:textId="77777777" w:rsidR="00671BC3" w:rsidRPr="007B6631" w:rsidRDefault="00671BC3" w:rsidP="007B6631">
      <w:pPr>
        <w:spacing w:after="0" w:line="240" w:lineRule="atLeast"/>
        <w:ind w:firstLine="58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 соответствии с ним на территории водоохранных зон запрещается:</w:t>
      </w:r>
    </w:p>
    <w:p w14:paraId="70F7D212"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использование сточных вод для удобрения почв;</w:t>
      </w:r>
    </w:p>
    <w:p w14:paraId="6E43010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1B8ABD1D"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осуществление авиационных мер по борьбе с вредителями и болезнями растений;</w:t>
      </w:r>
    </w:p>
    <w:p w14:paraId="3485C01A"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A2772A0"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3. В границах прибрежных защитных полос наряду с вышеперечисленными ограничениями запрещается:</w:t>
      </w:r>
    </w:p>
    <w:p w14:paraId="26651B0D"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распашка земель;</w:t>
      </w:r>
    </w:p>
    <w:p w14:paraId="0FCB7AAC"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размещение отвалов размываемых грунтов;</w:t>
      </w:r>
    </w:p>
    <w:p w14:paraId="0C2DCDC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выпас сельскохозяйственных животных и организация для них летних лагерей, ванн.</w:t>
      </w:r>
    </w:p>
    <w:p w14:paraId="543B6AEF" w14:textId="77777777" w:rsidR="00671BC3" w:rsidRPr="007B6631" w:rsidRDefault="00671BC3" w:rsidP="007B6631">
      <w:pPr>
        <w:spacing w:after="0" w:line="240" w:lineRule="atLeast"/>
        <w:ind w:left="30" w:firstLine="53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06823C67" w14:textId="77777777" w:rsidR="00671BC3" w:rsidRPr="007B6631" w:rsidRDefault="00671BC3" w:rsidP="007B6631">
      <w:pPr>
        <w:spacing w:after="0" w:line="240" w:lineRule="atLeast"/>
        <w:ind w:left="30" w:firstLine="53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До момента утверждения границ зон затопления на территории муниципального образования Волгоградской области, устанавливаемых в соответствии с Правилами определения границ зон затопления, подтопления, утвержденных постановлением Правительства Российской Федерации от 18.04.2014 № 360 "Об определении границ зон затопления, подтопления", Администрация при застройке территории предусматривает проведение защитных мероприятий от водных объектов.</w:t>
      </w:r>
    </w:p>
    <w:p w14:paraId="4D53EC45" w14:textId="77777777" w:rsidR="00671BC3" w:rsidRPr="007B6631" w:rsidRDefault="00671BC3" w:rsidP="007B6631">
      <w:pPr>
        <w:spacing w:after="0" w:line="240" w:lineRule="atLeast"/>
        <w:ind w:firstLine="50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79BFD64"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26.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2654B581"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w:t>
      </w:r>
      <w:hyperlink r:id="rId35" w:tgtFrame="_blank" w:history="1">
        <w:r w:rsidRPr="007B6631">
          <w:rPr>
            <w:rFonts w:ascii="Times New Roman" w:eastAsia="Times New Roman" w:hAnsi="Times New Roman" w:cs="Times New Roman"/>
            <w:color w:val="0000FF"/>
            <w:sz w:val="24"/>
            <w:szCs w:val="24"/>
            <w:u w:val="single"/>
          </w:rPr>
          <w:t>О санитарно-эпидемиологическом благополучии населения</w:t>
        </w:r>
      </w:hyperlink>
      <w:r w:rsidRPr="007B6631">
        <w:rPr>
          <w:rFonts w:ascii="Times New Roman" w:eastAsia="Times New Roman" w:hAnsi="Times New Roman" w:cs="Times New Roman"/>
          <w:color w:val="000000"/>
          <w:sz w:val="24"/>
          <w:szCs w:val="24"/>
        </w:rPr>
        <w:t>" от 30 марта 1999 года № 52-ФЗ, устанавливается специальный режим использования земельных участков и объектов капитального строительства.</w:t>
      </w:r>
    </w:p>
    <w:p w14:paraId="1AC3D6FB"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Содержание указанного режима определено санитарно-эпидемиологическими правилами и нормативами "</w:t>
      </w:r>
      <w:hyperlink r:id="rId36" w:tgtFrame="_blank" w:history="1">
        <w:r w:rsidRPr="007B6631">
          <w:rPr>
            <w:rFonts w:ascii="Times New Roman" w:eastAsia="Times New Roman" w:hAnsi="Times New Roman" w:cs="Times New Roman"/>
            <w:color w:val="0000FF"/>
            <w:sz w:val="24"/>
            <w:szCs w:val="24"/>
            <w:u w:val="single"/>
          </w:rPr>
          <w:t>Санитарно-защитные зоны и санитарная классификация предприятий, сооружений и иных объектов</w:t>
        </w:r>
      </w:hyperlink>
      <w:r w:rsidRPr="007B6631">
        <w:rPr>
          <w:rFonts w:ascii="Times New Roman" w:eastAsia="Times New Roman" w:hAnsi="Times New Roman" w:cs="Times New Roman"/>
          <w:color w:val="000000"/>
          <w:sz w:val="24"/>
          <w:szCs w:val="24"/>
        </w:rPr>
        <w:t>. СанПиН 2.2.1/2.1.1.1200-03» в составе требований к использованию, организации и благоустройству санитарно-защитных зон.</w:t>
      </w:r>
    </w:p>
    <w:p w14:paraId="661B08BD"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соответствии с указанным режимом использования земельных участков и объектов капитального строительства:</w:t>
      </w:r>
    </w:p>
    <w:p w14:paraId="362B2549"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 санитарно-защитных зонах не допускается размещение:</w:t>
      </w:r>
    </w:p>
    <w:p w14:paraId="3042273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а) жилой застройки, включая отдельные жилые дома;</w:t>
      </w:r>
    </w:p>
    <w:p w14:paraId="74E6CCE1"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ландшафтно-рекреационных зон, зон отдыха, санаториев и домов отдыха;</w:t>
      </w:r>
    </w:p>
    <w:p w14:paraId="554ECF85"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территорий садоводческих товариществ и коттеджной застройки;</w:t>
      </w:r>
    </w:p>
    <w:p w14:paraId="4B7BFDDA"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г) коллективных или индивидуальных дачных и садово-огородных участков;</w:t>
      </w:r>
    </w:p>
    <w:p w14:paraId="6EC67A8B"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спортивных сооружений, детских площадок;</w:t>
      </w:r>
    </w:p>
    <w:p w14:paraId="4F582B58"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е) образовательных и детские учреждений;</w:t>
      </w:r>
    </w:p>
    <w:p w14:paraId="0483AAC3"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ж) лечебно-профилактических и оздоровительных учреждений общего пользования;</w:t>
      </w:r>
    </w:p>
    <w:p w14:paraId="4A3A9B82"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з) других территорий с нормируемыми показателями качества среды обитания;</w:t>
      </w:r>
    </w:p>
    <w:p w14:paraId="456CAB8F"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14:paraId="74FE64EA"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14:paraId="5E724849"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границах санитарно-защитной зоны допускается размещать:</w:t>
      </w:r>
    </w:p>
    <w:p w14:paraId="614C0C48"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а) сельскохозяйственные угодья для выращивания технических культур, не используемых для производства продуктов питания;</w:t>
      </w:r>
    </w:p>
    <w:p w14:paraId="3D801859"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14:paraId="7632E146"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14:paraId="18F93D8F"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7B6631">
        <w:rPr>
          <w:rFonts w:ascii="Times New Roman" w:eastAsia="Times New Roman" w:hAnsi="Times New Roman" w:cs="Times New Roman"/>
          <w:color w:val="000000"/>
          <w:sz w:val="24"/>
          <w:szCs w:val="24"/>
        </w:rPr>
        <w:t>нефте</w:t>
      </w:r>
      <w:proofErr w:type="spellEnd"/>
      <w:r w:rsidRPr="007B6631">
        <w:rPr>
          <w:rFonts w:ascii="Times New Roman" w:eastAsia="Times New Roman" w:hAnsi="Times New Roman" w:cs="Times New Roman"/>
          <w:color w:val="000000"/>
          <w:sz w:val="24"/>
          <w:szCs w:val="24"/>
        </w:rPr>
        <w:t xml:space="preserve">- и газопроводы, артезианские скважины для технического водоснабжения, </w:t>
      </w:r>
      <w:proofErr w:type="spellStart"/>
      <w:r w:rsidRPr="007B6631">
        <w:rPr>
          <w:rFonts w:ascii="Times New Roman" w:eastAsia="Times New Roman" w:hAnsi="Times New Roman" w:cs="Times New Roman"/>
          <w:color w:val="000000"/>
          <w:sz w:val="24"/>
          <w:szCs w:val="24"/>
        </w:rPr>
        <w:t>водоохлаждающие</w:t>
      </w:r>
      <w:proofErr w:type="spellEnd"/>
      <w:r w:rsidRPr="007B6631">
        <w:rPr>
          <w:rFonts w:ascii="Times New Roman" w:eastAsia="Times New Roman" w:hAnsi="Times New Roman" w:cs="Times New Roman"/>
          <w:color w:val="000000"/>
          <w:sz w:val="24"/>
          <w:szCs w:val="24"/>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14:paraId="2CBB45A2"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14:paraId="276B118C"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14:paraId="518CFC74"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8BDCAC1"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27.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14:paraId="14181513"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 соответствии с законодательством Российской Федерации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на территории 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14:paraId="7AED2DE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14:paraId="7806D300"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8D9B058"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24EF7D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размещать свалки;</w:t>
      </w:r>
    </w:p>
    <w:p w14:paraId="7A878F3B"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складировать или размещать хранилища любых, в том числе горюче-смазочных, материалов;</w:t>
      </w:r>
    </w:p>
    <w:p w14:paraId="3D8EC23F"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w:t>
      </w:r>
    </w:p>
    <w:p w14:paraId="28BEAF73"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пределах охранных зон без письменного решения о согласовании сетевых организаций запрещаются:</w:t>
      </w:r>
    </w:p>
    <w:p w14:paraId="365D89F9"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строительство, капитальный ремонт, реконструкция или снос зданий и сооружений;</w:t>
      </w:r>
    </w:p>
    <w:p w14:paraId="3D82DBF7"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горные, взрывные, мелиоративные работы, в том числе связанные с временным затоплением земель;</w:t>
      </w:r>
    </w:p>
    <w:p w14:paraId="603D69A5"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посадка и вырубка деревьев и кустарников;</w:t>
      </w:r>
    </w:p>
    <w:p w14:paraId="2F0AD3C2"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4D6A73C5"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7E8328C"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71E7E080"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79C7ED1"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9B9FC8D"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28. Ограничения использования земельных участков и объектов капитального строительства на территории охранных зон</w:t>
      </w:r>
      <w:r w:rsidRPr="007B6631">
        <w:rPr>
          <w:rFonts w:ascii="Times New Roman" w:eastAsia="Times New Roman" w:hAnsi="Times New Roman" w:cs="Times New Roman"/>
          <w:color w:val="000001"/>
          <w:sz w:val="24"/>
          <w:szCs w:val="24"/>
        </w:rPr>
        <w:t> </w:t>
      </w:r>
      <w:r w:rsidRPr="007B6631">
        <w:rPr>
          <w:rFonts w:ascii="Times New Roman" w:eastAsia="Times New Roman" w:hAnsi="Times New Roman" w:cs="Times New Roman"/>
          <w:b/>
          <w:bCs/>
          <w:i/>
          <w:iCs/>
          <w:color w:val="000001"/>
          <w:sz w:val="24"/>
          <w:szCs w:val="24"/>
        </w:rPr>
        <w:t>газораспределительных сетей</w:t>
      </w:r>
    </w:p>
    <w:p w14:paraId="6F1AAB40"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 соответствии с законодательством Российской Федерации </w:t>
      </w:r>
      <w:r w:rsidRPr="007B6631">
        <w:rPr>
          <w:rFonts w:ascii="Times New Roman" w:eastAsia="Times New Roman" w:hAnsi="Times New Roman" w:cs="Times New Roman"/>
          <w:color w:val="000001"/>
          <w:sz w:val="24"/>
          <w:szCs w:val="24"/>
        </w:rPr>
        <w:t>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w:t>
      </w:r>
      <w:hyperlink r:id="rId37" w:tgtFrame="_blank" w:history="1">
        <w:r w:rsidRPr="007B6631">
          <w:rPr>
            <w:rFonts w:ascii="Times New Roman" w:eastAsia="Times New Roman" w:hAnsi="Times New Roman" w:cs="Times New Roman"/>
            <w:color w:val="0000FF"/>
            <w:sz w:val="24"/>
            <w:szCs w:val="24"/>
            <w:u w:val="single"/>
          </w:rPr>
          <w:t>О промышленной безопасности опасных производственных объектов</w:t>
        </w:r>
      </w:hyperlink>
      <w:r w:rsidRPr="007B6631">
        <w:rPr>
          <w:rFonts w:ascii="Times New Roman" w:eastAsia="Times New Roman" w:hAnsi="Times New Roman" w:cs="Times New Roman"/>
          <w:color w:val="000001"/>
          <w:sz w:val="24"/>
          <w:szCs w:val="24"/>
        </w:rPr>
        <w:t>".</w:t>
      </w:r>
    </w:p>
    <w:p w14:paraId="6D28A42B"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w:t>
      </w:r>
      <w:r w:rsidRPr="007B6631">
        <w:rPr>
          <w:rFonts w:ascii="Times New Roman" w:eastAsia="Times New Roman" w:hAnsi="Times New Roman" w:cs="Times New Roman"/>
          <w:color w:val="000001"/>
          <w:sz w:val="24"/>
          <w:szCs w:val="24"/>
        </w:rPr>
        <w:t>граничения хозяйственной деятельности, которая может привести к повреждению газораспределительных сетей, определены </w:t>
      </w:r>
      <w:r w:rsidRPr="007B6631">
        <w:rPr>
          <w:rFonts w:ascii="Times New Roman" w:eastAsia="Times New Roman" w:hAnsi="Times New Roman" w:cs="Times New Roman"/>
          <w:color w:val="000000"/>
          <w:sz w:val="24"/>
          <w:szCs w:val="24"/>
        </w:rPr>
        <w:t>«Правилами охраны газораспределительных сетей», утвержденными постановлением Правительства Российской Федерации от 20.11.2000 г. № 878.</w:t>
      </w:r>
    </w:p>
    <w:p w14:paraId="4B2EF171"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в том числе:</w:t>
      </w:r>
    </w:p>
    <w:p w14:paraId="62F1649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1) строить объекты жилищно-гражданского и производственного назначения;</w:t>
      </w:r>
    </w:p>
    <w:p w14:paraId="61AC442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28BF6376"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15770C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28F0E2A"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5) устраивать свалки и склад, разливать растворы кислот, солей, щелочей и других химически активных веществ;</w:t>
      </w:r>
    </w:p>
    <w:p w14:paraId="651F22B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lastRenderedPageBreak/>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7684C9C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7) рыть погреба, копать и обрабатывать почву сельскохозяйственными и мелиоративными орудиями и механизмами на глубину более 0,3 метра;</w:t>
      </w:r>
    </w:p>
    <w:p w14:paraId="5F3DFA09"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1"/>
          <w:sz w:val="24"/>
          <w:szCs w:val="24"/>
        </w:rPr>
        <w:t>8) самовольно подключаться к газораспределительным сетям.</w:t>
      </w:r>
    </w:p>
    <w:p w14:paraId="67AE1930" w14:textId="77777777" w:rsidR="00671BC3" w:rsidRPr="007B6631" w:rsidRDefault="00671BC3" w:rsidP="007B6631">
      <w:pPr>
        <w:spacing w:after="0" w:line="240" w:lineRule="atLeast"/>
        <w:ind w:firstLine="545"/>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D093230"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29.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14:paraId="04D7168F" w14:textId="77777777" w:rsidR="00671BC3" w:rsidRPr="007B6631" w:rsidRDefault="00671BC3" w:rsidP="007B6631">
      <w:pPr>
        <w:spacing w:after="0" w:line="240" w:lineRule="atLeast"/>
        <w:ind w:firstLine="532"/>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w:t>
      </w:r>
      <w:hyperlink r:id="rId38" w:tgtFrame="_blank" w:history="1">
        <w:r w:rsidRPr="007B6631">
          <w:rPr>
            <w:rFonts w:ascii="Times New Roman" w:eastAsia="Times New Roman" w:hAnsi="Times New Roman" w:cs="Times New Roman"/>
            <w:color w:val="0000FF"/>
            <w:sz w:val="24"/>
            <w:szCs w:val="24"/>
            <w:u w:val="single"/>
          </w:rPr>
          <w:t>о защите населения и территорий от чрезвычайных ситуаций природного и техногенного характера</w:t>
        </w:r>
      </w:hyperlink>
      <w:r w:rsidRPr="007B6631">
        <w:rPr>
          <w:rFonts w:ascii="Times New Roman" w:eastAsia="Times New Roman" w:hAnsi="Times New Roman" w:cs="Times New Roman"/>
          <w:color w:val="000000"/>
          <w:sz w:val="24"/>
          <w:szCs w:val="24"/>
        </w:rPr>
        <w:t>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14:paraId="4A892B7D"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ограничения использования территории;</w:t>
      </w:r>
    </w:p>
    <w:p w14:paraId="0B563574"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ограничения хозяйственной и иной деятельности;</w:t>
      </w:r>
    </w:p>
    <w:p w14:paraId="054D4AD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обязательные мероприятия по защите населения и территорий, в том числе при возникновении чрезвычайных ситуаций.</w:t>
      </w:r>
    </w:p>
    <w:p w14:paraId="013D7161"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D334419" w14:textId="77777777" w:rsidR="00671BC3" w:rsidRPr="007B6631" w:rsidRDefault="00671BC3" w:rsidP="007B6631">
      <w:pPr>
        <w:spacing w:after="0" w:line="228"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30</w:t>
      </w:r>
      <w:r w:rsidRPr="007B6631">
        <w:rPr>
          <w:rFonts w:ascii="Times New Roman" w:eastAsia="Times New Roman" w:hAnsi="Times New Roman" w:cs="Times New Roman"/>
          <w:b/>
          <w:bCs/>
          <w:color w:val="000000"/>
          <w:sz w:val="24"/>
          <w:szCs w:val="24"/>
        </w:rPr>
        <w:t>. </w:t>
      </w:r>
      <w:proofErr w:type="spellStart"/>
      <w:r w:rsidRPr="007B6631">
        <w:rPr>
          <w:rFonts w:ascii="Times New Roman" w:eastAsia="Times New Roman" w:hAnsi="Times New Roman" w:cs="Times New Roman"/>
          <w:b/>
          <w:bCs/>
          <w:i/>
          <w:iCs/>
          <w:color w:val="000000"/>
          <w:sz w:val="24"/>
          <w:szCs w:val="24"/>
        </w:rPr>
        <w:t>Приаэродромная</w:t>
      </w:r>
      <w:proofErr w:type="spellEnd"/>
      <w:r w:rsidRPr="007B6631">
        <w:rPr>
          <w:rFonts w:ascii="Times New Roman" w:eastAsia="Times New Roman" w:hAnsi="Times New Roman" w:cs="Times New Roman"/>
          <w:b/>
          <w:bCs/>
          <w:i/>
          <w:iCs/>
          <w:color w:val="000000"/>
          <w:sz w:val="24"/>
          <w:szCs w:val="24"/>
        </w:rPr>
        <w:t xml:space="preserve"> территория</w:t>
      </w:r>
    </w:p>
    <w:p w14:paraId="22C82CDB" w14:textId="77777777" w:rsidR="00671BC3" w:rsidRPr="007B6631" w:rsidRDefault="00671BC3" w:rsidP="007B6631">
      <w:pPr>
        <w:spacing w:after="0" w:line="228"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На территории Береславского сельского поселения расположена </w:t>
      </w:r>
      <w:proofErr w:type="spellStart"/>
      <w:r w:rsidRPr="007B6631">
        <w:rPr>
          <w:rFonts w:ascii="Times New Roman" w:eastAsia="Times New Roman" w:hAnsi="Times New Roman" w:cs="Times New Roman"/>
          <w:color w:val="000000"/>
          <w:sz w:val="24"/>
          <w:szCs w:val="24"/>
        </w:rPr>
        <w:t>приаэродромная</w:t>
      </w:r>
      <w:proofErr w:type="spellEnd"/>
      <w:r w:rsidRPr="007B6631">
        <w:rPr>
          <w:rFonts w:ascii="Times New Roman" w:eastAsia="Times New Roman" w:hAnsi="Times New Roman" w:cs="Times New Roman"/>
          <w:color w:val="000000"/>
          <w:sz w:val="24"/>
          <w:szCs w:val="24"/>
        </w:rPr>
        <w:t xml:space="preserve"> территория, установленная в соответствии с </w:t>
      </w:r>
      <w:hyperlink r:id="rId39" w:tgtFrame="_blank" w:history="1">
        <w:r w:rsidRPr="007B6631">
          <w:rPr>
            <w:rFonts w:ascii="Times New Roman" w:eastAsia="Times New Roman" w:hAnsi="Times New Roman" w:cs="Times New Roman"/>
            <w:color w:val="0000FF"/>
            <w:sz w:val="24"/>
            <w:szCs w:val="24"/>
            <w:u w:val="single"/>
          </w:rPr>
          <w:t>Воздушным кодексом</w:t>
        </w:r>
      </w:hyperlink>
      <w:r w:rsidRPr="007B6631">
        <w:rPr>
          <w:rFonts w:ascii="Times New Roman" w:eastAsia="Times New Roman" w:hAnsi="Times New Roman" w:cs="Times New Roman"/>
          <w:color w:val="000000"/>
          <w:sz w:val="24"/>
          <w:szCs w:val="24"/>
        </w:rPr>
        <w:t xml:space="preserve"> Российской Федерации, Приказом Федерального агентства воздушного транспорта от 18.02.2021 №96-П «Об установлении </w:t>
      </w:r>
      <w:proofErr w:type="spellStart"/>
      <w:r w:rsidRPr="007B6631">
        <w:rPr>
          <w:rFonts w:ascii="Times New Roman" w:eastAsia="Times New Roman" w:hAnsi="Times New Roman" w:cs="Times New Roman"/>
          <w:color w:val="000000"/>
          <w:sz w:val="24"/>
          <w:szCs w:val="24"/>
        </w:rPr>
        <w:t>приаэродромных</w:t>
      </w:r>
      <w:proofErr w:type="spellEnd"/>
      <w:r w:rsidRPr="007B6631">
        <w:rPr>
          <w:rFonts w:ascii="Times New Roman" w:eastAsia="Times New Roman" w:hAnsi="Times New Roman" w:cs="Times New Roman"/>
          <w:color w:val="000000"/>
          <w:sz w:val="24"/>
          <w:szCs w:val="24"/>
        </w:rPr>
        <w:t xml:space="preserve"> территории </w:t>
      </w:r>
      <w:proofErr w:type="spellStart"/>
      <w:r w:rsidRPr="007B6631">
        <w:rPr>
          <w:rFonts w:ascii="Times New Roman" w:eastAsia="Times New Roman" w:hAnsi="Times New Roman" w:cs="Times New Roman"/>
          <w:color w:val="000000"/>
          <w:sz w:val="24"/>
          <w:szCs w:val="24"/>
        </w:rPr>
        <w:t>аэродрма</w:t>
      </w:r>
      <w:proofErr w:type="spellEnd"/>
      <w:r w:rsidRPr="007B6631">
        <w:rPr>
          <w:rFonts w:ascii="Times New Roman" w:eastAsia="Times New Roman" w:hAnsi="Times New Roman" w:cs="Times New Roman"/>
          <w:color w:val="000000"/>
          <w:sz w:val="24"/>
          <w:szCs w:val="24"/>
        </w:rPr>
        <w:t xml:space="preserve"> Волгоград (Гумрак).</w:t>
      </w:r>
    </w:p>
    <w:p w14:paraId="746D8E4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Границы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 устанавливаются по внешним границам выделяемых на ней подзон.</w:t>
      </w:r>
    </w:p>
    <w:p w14:paraId="29F7611E" w14:textId="77777777" w:rsidR="00671BC3" w:rsidRPr="007B6631" w:rsidRDefault="00671BC3" w:rsidP="007B6631">
      <w:pPr>
        <w:spacing w:after="0" w:line="228"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На территории Береславского сельского поселения расположено 3-ая и 5-ая подзоны</w:t>
      </w:r>
    </w:p>
    <w:p w14:paraId="125583C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75AC645E"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Третья подзона</w:t>
      </w:r>
    </w:p>
    <w:p w14:paraId="7193618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Третья подзона выделяется в границах полос воздушных подходов, установленных в соответствии с Федеральными правилами использования воздушного пространства Российской Федерации, утвержденными постановлением Правительства Российской Федерации от 11 марта 2010 г. N 138 "Об утверждении </w:t>
      </w:r>
      <w:hyperlink r:id="rId40" w:tgtFrame="_blank" w:history="1">
        <w:r w:rsidRPr="007B6631">
          <w:rPr>
            <w:rFonts w:ascii="Times New Roman" w:eastAsia="Times New Roman" w:hAnsi="Times New Roman" w:cs="Times New Roman"/>
            <w:color w:val="0000FF"/>
            <w:sz w:val="24"/>
            <w:szCs w:val="24"/>
            <w:u w:val="single"/>
          </w:rPr>
          <w:t>Федеральных правил использования воздушного пространства Российской Федерации</w:t>
        </w:r>
      </w:hyperlink>
      <w:r w:rsidRPr="007B6631">
        <w:rPr>
          <w:rFonts w:ascii="Times New Roman" w:eastAsia="Times New Roman" w:hAnsi="Times New Roman" w:cs="Times New Roman"/>
          <w:color w:val="000000"/>
          <w:sz w:val="24"/>
          <w:szCs w:val="24"/>
        </w:rPr>
        <w:t>".</w:t>
      </w:r>
    </w:p>
    <w:p w14:paraId="3E109FB4"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ECB9063"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третьей подзоне</w:t>
      </w:r>
    </w:p>
    <w:p w14:paraId="026EF13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7527CCB9"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В третьей подзоне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 аэродрома Волгоград (Гумрак)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 – Федеральным агентством воздушного транспорта. Ограничения высоты размещаемых объектов установлены Приказом Минтранса России от 25.08.2015 № 262</w:t>
      </w:r>
    </w:p>
    <w:p w14:paraId="12E5D2F1"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(далее – ФАП-262).</w:t>
      </w:r>
    </w:p>
    <w:p w14:paraId="15DA2A2A"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 xml:space="preserve">В третьей подзоне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 аэродрома Волгоград (Гумрак) установлены следующие ограничения абсолютной высоты размещаемых объектов:</w:t>
      </w:r>
    </w:p>
    <w:p w14:paraId="6D905317"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внутренней горизонтальной поверхности: 195,0 м;</w:t>
      </w:r>
    </w:p>
    <w:p w14:paraId="54D07E48"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конической поверхности: от 195,0 м до 295,0 м. Расчет для конкретного объекта производится в соответствии с требованиями ФАП-262;</w:t>
      </w:r>
    </w:p>
    <w:p w14:paraId="5D8983C5"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внешней горизонтальной поверхности: 295,0 м;</w:t>
      </w:r>
    </w:p>
    <w:p w14:paraId="7F9100D1"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первого сектора поверхности захода на посадку для ВПП 06: от 123,9 м до 183,9 м. Расчет для конкретного объекта производится в соответствии с требованиями ФАП-262;</w:t>
      </w:r>
    </w:p>
    <w:p w14:paraId="78D95379"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второго сектора поверхности захода на посадку для ВПП 06: от 183,9 м до 295,0 м. Расчет для конкретного объекта производится в соответствии с требованиями ФАП-262;</w:t>
      </w:r>
    </w:p>
    <w:p w14:paraId="44644B68"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горизонтального сектора поверхности захода на посадку для ВПП 06: 295,0 м;</w:t>
      </w:r>
    </w:p>
    <w:p w14:paraId="56ADB7C3"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первого сектора поверхности захода на посадку для ВПП 24: от 145,2 м до 205,2 м. Расчет для конкретного объекта производится в соответствии с требованиями ФАП-262;</w:t>
      </w:r>
    </w:p>
    <w:p w14:paraId="616F8BA7"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второго сектора поверхности захода на посадку для ВПП 24: от 205,2 м до 295,0 м. Расчет для конкретного объекта производится в соответствии с требованиями ФАП-262;</w:t>
      </w:r>
    </w:p>
    <w:p w14:paraId="0F4D8161"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горизонтального сектора поверхности захода на посадку с для ВПП 24: 295,0 м;</w:t>
      </w:r>
    </w:p>
    <w:p w14:paraId="2B69157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переходных поверхностей: от 123.9 м до 195,0 м. Расчет для конкретного объекта производится в соответствии с требованиями ФАП-262;</w:t>
      </w:r>
    </w:p>
    <w:p w14:paraId="79687A85"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поверхности взлета для ВПП 06: от 123,9 м до 363,9 м. Расчет для конкретного объекта производится в соответствии с требованиями ФАП-262;</w:t>
      </w:r>
    </w:p>
    <w:p w14:paraId="383144CA"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границах поверхности взлета для ВПП 24: от 146,12 м до 386,12 м. Расчет для конкретного объекта производится в соответствии с требованиями ФАП-262.</w:t>
      </w:r>
    </w:p>
    <w:p w14:paraId="5528D89E"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B0AFA1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Согласно пункту 7.26 Приказа Министра обороны РФ №136, Минтранса РФ №42, Росавиакосмоса № 51 от 31.03.2002 «Об утверждении Федеральных авиационных правил полетов в воздушном пространстве Российской Федерации» - «высота абсолютная» - высота, определяемая относительно уровня моря, выбранного за начало отсчета;»</w:t>
      </w:r>
    </w:p>
    <w:p w14:paraId="0F2841C2"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качестве государственной системы высот используется Балтийская система высот 1977 года, отсчет нормальных высот которой ведется от нуля Кронштадтского футштока, являющегося горизонтальной чертой на медной пластине, укрепленной в устое моста через обводной канал в г. Кронштадте (в соответствии с пунктом 2 статьи 7 Федерального закона от 30.12.2015 №431-ФЗ и пункту 3 Постановления Правительства РФ от 24 ноября 2016 года №1240 регламентирующих использование государственной системы высот в Российской Федерации).</w:t>
      </w:r>
    </w:p>
    <w:p w14:paraId="166F7251"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C8141CD"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Пятая подзона</w:t>
      </w:r>
    </w:p>
    <w:p w14:paraId="15C62E0A"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Пятая подзона выделяется по границам, установленным исходя из требований безопасности полетов и промышленной безопасности опасных производственных объектов с учетом максимального радиуса зон поражения в случаях происшествий техногенного характера на опасных производственных объектах.</w:t>
      </w:r>
    </w:p>
    <w:p w14:paraId="6EE103EE"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960BA8B"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пятой подзоне</w:t>
      </w:r>
    </w:p>
    <w:p w14:paraId="1EE154B8" w14:textId="77777777" w:rsidR="00671BC3" w:rsidRPr="007B6631"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57BD1BD" w14:textId="77777777" w:rsidR="00671BC3" w:rsidRDefault="00671BC3"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В пятой подзоне запрещается размещать опасные производственные объекты, определенные Федеральным законом от 21.07.1997 № 116-ФЗ «</w:t>
      </w:r>
      <w:hyperlink r:id="rId41" w:tgtFrame="_blank" w:history="1">
        <w:r w:rsidRPr="007B6631">
          <w:rPr>
            <w:rFonts w:ascii="Times New Roman" w:eastAsia="Times New Roman" w:hAnsi="Times New Roman" w:cs="Times New Roman"/>
            <w:color w:val="0000FF"/>
            <w:sz w:val="24"/>
            <w:szCs w:val="24"/>
            <w:u w:val="single"/>
          </w:rPr>
          <w:t>О промышленной безопасности опасных производственных объектов</w:t>
        </w:r>
      </w:hyperlink>
      <w:r w:rsidRPr="007B6631">
        <w:rPr>
          <w:rFonts w:ascii="Times New Roman" w:eastAsia="Times New Roman" w:hAnsi="Times New Roman" w:cs="Times New Roman"/>
          <w:color w:val="000000"/>
          <w:sz w:val="24"/>
          <w:szCs w:val="24"/>
        </w:rPr>
        <w:t>», не относящиеся к инфраструктуре аэропорта, функционирование которых может повлиять на безопасность полетов воздушных судов, исходя из их радиуса максимального поражения.</w:t>
      </w:r>
    </w:p>
    <w:p w14:paraId="3A2A10A9" w14:textId="77777777" w:rsidR="007B6631" w:rsidRDefault="007B6631" w:rsidP="007B6631">
      <w:pPr>
        <w:ind w:firstLine="540"/>
        <w:jc w:val="both"/>
        <w:rPr>
          <w:rFonts w:ascii="Times New Roman" w:eastAsia="Times New Roman" w:hAnsi="Times New Roman" w:cs="Times New Roman"/>
          <w:color w:val="000000"/>
          <w:sz w:val="24"/>
          <w:szCs w:val="24"/>
        </w:rPr>
      </w:pPr>
    </w:p>
    <w:p w14:paraId="7ACDE46E" w14:textId="77777777" w:rsidR="007B6631" w:rsidRPr="00490ABE" w:rsidRDefault="007B6631" w:rsidP="00490ABE">
      <w:pPr>
        <w:spacing w:before="15" w:after="15" w:line="240" w:lineRule="atLeast"/>
        <w:ind w:right="15" w:firstLine="567"/>
        <w:jc w:val="both"/>
        <w:rPr>
          <w:rFonts w:ascii="Times New Roman" w:eastAsia="Times New Roman" w:hAnsi="Times New Roman" w:cs="Times New Roman"/>
          <w:b/>
          <w:bCs/>
          <w:i/>
          <w:iCs/>
          <w:color w:val="000000"/>
          <w:sz w:val="24"/>
          <w:szCs w:val="24"/>
        </w:rPr>
      </w:pPr>
      <w:r w:rsidRPr="00490ABE">
        <w:rPr>
          <w:rFonts w:ascii="Times New Roman" w:eastAsia="Times New Roman" w:hAnsi="Times New Roman" w:cs="Times New Roman"/>
          <w:b/>
          <w:bCs/>
          <w:i/>
          <w:iCs/>
          <w:color w:val="000000"/>
          <w:sz w:val="24"/>
          <w:szCs w:val="24"/>
        </w:rPr>
        <w:t xml:space="preserve">Статья 31. Ограничения использования земельных участков и объектов капитального строительства на </w:t>
      </w:r>
      <w:proofErr w:type="spellStart"/>
      <w:r w:rsidRPr="00490ABE">
        <w:rPr>
          <w:rFonts w:ascii="Times New Roman" w:eastAsia="Times New Roman" w:hAnsi="Times New Roman" w:cs="Times New Roman"/>
          <w:b/>
          <w:bCs/>
          <w:i/>
          <w:iCs/>
          <w:color w:val="000000"/>
          <w:sz w:val="24"/>
          <w:szCs w:val="24"/>
        </w:rPr>
        <w:t>приаэродромную</w:t>
      </w:r>
      <w:proofErr w:type="spellEnd"/>
      <w:r w:rsidRPr="00490ABE">
        <w:rPr>
          <w:rFonts w:ascii="Times New Roman" w:eastAsia="Times New Roman" w:hAnsi="Times New Roman" w:cs="Times New Roman"/>
          <w:b/>
          <w:bCs/>
          <w:i/>
          <w:iCs/>
          <w:color w:val="000000"/>
          <w:sz w:val="24"/>
          <w:szCs w:val="24"/>
        </w:rPr>
        <w:t xml:space="preserve">  территорию</w:t>
      </w:r>
    </w:p>
    <w:p w14:paraId="47C14347" w14:textId="77777777" w:rsidR="007B6631" w:rsidRPr="007B6631" w:rsidRDefault="007B6631" w:rsidP="007B6631">
      <w:pPr>
        <w:tabs>
          <w:tab w:val="left" w:pos="284"/>
        </w:tabs>
        <w:autoSpaceDE w:val="0"/>
        <w:autoSpaceDN w:val="0"/>
        <w:adjustRightInd w:val="0"/>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          </w:t>
      </w:r>
      <w:proofErr w:type="spellStart"/>
      <w:r w:rsidRPr="007B6631">
        <w:rPr>
          <w:rFonts w:ascii="Times New Roman" w:eastAsia="Times New Roman" w:hAnsi="Times New Roman" w:cs="Times New Roman"/>
          <w:color w:val="000000"/>
          <w:sz w:val="24"/>
          <w:szCs w:val="24"/>
        </w:rPr>
        <w:t>Приаэродромная</w:t>
      </w:r>
      <w:proofErr w:type="spellEnd"/>
      <w:r w:rsidRPr="007B6631">
        <w:rPr>
          <w:rFonts w:ascii="Times New Roman" w:eastAsia="Times New Roman" w:hAnsi="Times New Roman" w:cs="Times New Roman"/>
          <w:color w:val="000000"/>
          <w:sz w:val="24"/>
          <w:szCs w:val="24"/>
        </w:rPr>
        <w:t xml:space="preserve"> территория является зоной с особыми условиями использования территории. Территория Береславского сельского </w:t>
      </w:r>
      <w:proofErr w:type="gramStart"/>
      <w:r w:rsidRPr="007B6631">
        <w:rPr>
          <w:rFonts w:ascii="Times New Roman" w:eastAsia="Times New Roman" w:hAnsi="Times New Roman" w:cs="Times New Roman"/>
          <w:color w:val="000000"/>
          <w:sz w:val="24"/>
          <w:szCs w:val="24"/>
        </w:rPr>
        <w:t>поселения  Калачевского</w:t>
      </w:r>
      <w:proofErr w:type="gramEnd"/>
      <w:r w:rsidRPr="007B6631">
        <w:rPr>
          <w:rFonts w:ascii="Times New Roman" w:eastAsia="Times New Roman" w:hAnsi="Times New Roman" w:cs="Times New Roman"/>
          <w:color w:val="000000"/>
          <w:sz w:val="24"/>
          <w:szCs w:val="24"/>
        </w:rPr>
        <w:t xml:space="preserve"> муниципального района  </w:t>
      </w:r>
      <w:proofErr w:type="spellStart"/>
      <w:r w:rsidRPr="007B6631">
        <w:rPr>
          <w:rFonts w:ascii="Times New Roman" w:eastAsia="Times New Roman" w:hAnsi="Times New Roman" w:cs="Times New Roman"/>
          <w:color w:val="000000"/>
          <w:sz w:val="24"/>
          <w:szCs w:val="24"/>
        </w:rPr>
        <w:t>Волгогрдской</w:t>
      </w:r>
      <w:proofErr w:type="spellEnd"/>
      <w:r w:rsidRPr="007B6631">
        <w:rPr>
          <w:rFonts w:ascii="Times New Roman" w:eastAsia="Times New Roman" w:hAnsi="Times New Roman" w:cs="Times New Roman"/>
          <w:color w:val="000000"/>
          <w:sz w:val="24"/>
          <w:szCs w:val="24"/>
        </w:rPr>
        <w:t xml:space="preserve"> области входит в третью-шестую подзоны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 Аэропорта Волгоград (Мариновка).Ограничения на третью - шестую  подзоны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 Аэропорта Волгоград (Мариновка) устанавливаются </w:t>
      </w:r>
      <w:proofErr w:type="spellStart"/>
      <w:r w:rsidRPr="007B6631">
        <w:rPr>
          <w:rFonts w:ascii="Times New Roman" w:eastAsia="Times New Roman" w:hAnsi="Times New Roman" w:cs="Times New Roman"/>
          <w:color w:val="000000"/>
          <w:sz w:val="24"/>
          <w:szCs w:val="24"/>
        </w:rPr>
        <w:t>п.п</w:t>
      </w:r>
      <w:proofErr w:type="spellEnd"/>
      <w:r w:rsidRPr="007B6631">
        <w:rPr>
          <w:rFonts w:ascii="Times New Roman" w:eastAsia="Times New Roman" w:hAnsi="Times New Roman" w:cs="Times New Roman"/>
          <w:color w:val="000000"/>
          <w:sz w:val="24"/>
          <w:szCs w:val="24"/>
        </w:rPr>
        <w:t xml:space="preserve">. 3-6 п. 3 статьи 47 Воздушного кодекса РФ от 19.03.1997 № 60-ФЗ. </w:t>
      </w:r>
    </w:p>
    <w:p w14:paraId="5C3EC33F" w14:textId="77777777" w:rsidR="007B6631" w:rsidRPr="007B6631" w:rsidRDefault="007B6631" w:rsidP="007B6631">
      <w:pPr>
        <w:autoSpaceDE w:val="0"/>
        <w:autoSpaceDN w:val="0"/>
        <w:adjustRightInd w:val="0"/>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  Третья подзона: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7B6631">
        <w:rPr>
          <w:rFonts w:ascii="Times New Roman" w:eastAsia="Times New Roman" w:hAnsi="Times New Roman" w:cs="Times New Roman"/>
          <w:color w:val="000000"/>
          <w:sz w:val="24"/>
          <w:szCs w:val="24"/>
        </w:rPr>
        <w:t>приаэродромной</w:t>
      </w:r>
      <w:proofErr w:type="spellEnd"/>
      <w:r w:rsidRPr="007B6631">
        <w:rPr>
          <w:rFonts w:ascii="Times New Roman" w:eastAsia="Times New Roman" w:hAnsi="Times New Roman" w:cs="Times New Roman"/>
          <w:color w:val="000000"/>
          <w:sz w:val="24"/>
          <w:szCs w:val="24"/>
        </w:rPr>
        <w:t xml:space="preserve"> территории;</w:t>
      </w:r>
    </w:p>
    <w:p w14:paraId="6ED53A86" w14:textId="77777777" w:rsidR="007B6631" w:rsidRPr="007B6631" w:rsidRDefault="007B6631" w:rsidP="007B6631">
      <w:pPr>
        <w:autoSpaceDE w:val="0"/>
        <w:autoSpaceDN w:val="0"/>
        <w:adjustRightInd w:val="0"/>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Четвертая подзона: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05332370" w14:textId="77777777" w:rsidR="007B6631" w:rsidRPr="007B6631" w:rsidRDefault="007B6631" w:rsidP="007B6631">
      <w:pPr>
        <w:autoSpaceDE w:val="0"/>
        <w:autoSpaceDN w:val="0"/>
        <w:adjustRightInd w:val="0"/>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Пятая подзона: запрещается размещать опасные производственные объекты, функционирование которых может повлиять на безопасность полетов воздушных судов;</w:t>
      </w:r>
    </w:p>
    <w:p w14:paraId="15E343CD" w14:textId="77777777" w:rsidR="007B6631" w:rsidRPr="007B6631" w:rsidRDefault="007B6631" w:rsidP="007B6631">
      <w:pPr>
        <w:spacing w:after="0" w:line="228"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Шестая подзона: запрещается размещать объекты, способствующие привлечению и массовому скоплению птиц</w:t>
      </w:r>
    </w:p>
    <w:p w14:paraId="4AACC73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1638E93"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361986F" w14:textId="77777777" w:rsidR="00671BC3" w:rsidRPr="007B6631" w:rsidRDefault="007B6631" w:rsidP="007B6631">
      <w:pPr>
        <w:spacing w:after="0" w:line="240"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Статья 32</w:t>
      </w:r>
      <w:r w:rsidR="00671BC3" w:rsidRPr="007B6631">
        <w:rPr>
          <w:rFonts w:ascii="Times New Roman" w:eastAsia="Times New Roman" w:hAnsi="Times New Roman" w:cs="Times New Roman"/>
          <w:b/>
          <w:bCs/>
          <w:i/>
          <w:iCs/>
          <w:color w:val="000000"/>
          <w:sz w:val="24"/>
          <w:szCs w:val="24"/>
        </w:rPr>
        <w:t>. Порядок применения градостроительных регламентов</w:t>
      </w:r>
    </w:p>
    <w:p w14:paraId="1221BDE8"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14:paraId="337F301E"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14:paraId="3165C9A3"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28F54AC8"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техническим регламентам, региональным и местным нормативам градостроительного проектирования.</w:t>
      </w:r>
    </w:p>
    <w:p w14:paraId="6542A8F4"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w:t>
      </w:r>
      <w:r w:rsidRPr="007B6631">
        <w:rPr>
          <w:rFonts w:ascii="Times New Roman" w:eastAsia="Times New Roman" w:hAnsi="Times New Roman" w:cs="Times New Roman"/>
          <w:color w:val="000000"/>
          <w:sz w:val="24"/>
          <w:szCs w:val="24"/>
        </w:rPr>
        <w:lastRenderedPageBreak/>
        <w:t>требований технических регламентов, нормативно-технических документов, региональных и местных нормативов градостроительного проектирования.</w:t>
      </w:r>
    </w:p>
    <w:p w14:paraId="495891B9"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14:paraId="65DB546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14:paraId="2A42BAD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D07348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9. Карта градостроительного зонирования</w:t>
      </w:r>
    </w:p>
    <w:p w14:paraId="787812FC"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17D40DD" w14:textId="77777777" w:rsidR="00671BC3" w:rsidRPr="007B6631" w:rsidRDefault="007B6631" w:rsidP="007B6631">
      <w:pPr>
        <w:spacing w:after="0" w:line="240"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Статья 33</w:t>
      </w:r>
      <w:r w:rsidR="00671BC3" w:rsidRPr="007B6631">
        <w:rPr>
          <w:rFonts w:ascii="Times New Roman" w:eastAsia="Times New Roman" w:hAnsi="Times New Roman" w:cs="Times New Roman"/>
          <w:b/>
          <w:bCs/>
          <w:i/>
          <w:iCs/>
          <w:color w:val="000000"/>
          <w:sz w:val="24"/>
          <w:szCs w:val="24"/>
        </w:rPr>
        <w:t>. Состав и содержание карты градостроительного зонирования</w:t>
      </w:r>
    </w:p>
    <w:p w14:paraId="2D2E26BE"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 отображенных на схематической основе.</w:t>
      </w:r>
    </w:p>
    <w:p w14:paraId="5E91134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Карта градостроительного зонирования выполнена на всю территорию сельского поселения и включает в себя:</w:t>
      </w:r>
    </w:p>
    <w:p w14:paraId="7E9E475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Карты градостроительного зонирования территории, М 1:25 000;</w:t>
      </w:r>
    </w:p>
    <w:p w14:paraId="1924A530"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Фрагменты карты градостроительного зонирования территории, М 1:5 000.</w:t>
      </w:r>
    </w:p>
    <w:p w14:paraId="2DE1D33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B70C856" w14:textId="77777777" w:rsidR="00671BC3" w:rsidRPr="007B6631" w:rsidRDefault="00490ABE" w:rsidP="007B6631">
      <w:pPr>
        <w:spacing w:after="0" w:line="240"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Статья 34</w:t>
      </w:r>
      <w:r w:rsidR="00671BC3" w:rsidRPr="007B6631">
        <w:rPr>
          <w:rFonts w:ascii="Times New Roman" w:eastAsia="Times New Roman" w:hAnsi="Times New Roman" w:cs="Times New Roman"/>
          <w:b/>
          <w:bCs/>
          <w:i/>
          <w:iCs/>
          <w:color w:val="000000"/>
          <w:sz w:val="24"/>
          <w:szCs w:val="24"/>
        </w:rPr>
        <w:t>. Порядок ведения карты градостроительного зонирования</w:t>
      </w:r>
    </w:p>
    <w:p w14:paraId="40C25F89"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14:paraId="7BD7F1DE"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Внесение изменений в карту границ территориальных зон осуществляется в порядке, установленном настоящими Правилами.</w:t>
      </w:r>
    </w:p>
    <w:p w14:paraId="2666CF74"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14:paraId="51316E14"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w:t>
      </w:r>
    </w:p>
    <w:p w14:paraId="7058E668"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w:t>
      </w:r>
    </w:p>
    <w:p w14:paraId="1D8C0843" w14:textId="77777777" w:rsidR="00671BC3" w:rsidRPr="007B6631" w:rsidRDefault="00671BC3" w:rsidP="007B6631">
      <w:pPr>
        <w:spacing w:after="0" w:line="240" w:lineRule="auto"/>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14:paraId="2025BC25"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 </w:t>
      </w:r>
    </w:p>
    <w:p w14:paraId="62AFAE0F"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color w:val="000000"/>
          <w:sz w:val="24"/>
          <w:szCs w:val="24"/>
        </w:rPr>
        <w:t> </w:t>
      </w:r>
    </w:p>
    <w:p w14:paraId="08B54E65"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color w:val="000000"/>
          <w:sz w:val="24"/>
          <w:szCs w:val="24"/>
        </w:rPr>
        <w:t> </w:t>
      </w:r>
    </w:p>
    <w:p w14:paraId="2E8D1D1C"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 </w:t>
      </w:r>
    </w:p>
    <w:p w14:paraId="76A27949" w14:textId="77777777" w:rsidR="00B53EE7" w:rsidRDefault="00B53EE7"/>
    <w:sectPr w:rsidR="00B53EE7" w:rsidSect="00B53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8113F0"/>
    <w:multiLevelType w:val="multilevel"/>
    <w:tmpl w:val="3F482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805E87"/>
    <w:multiLevelType w:val="multilevel"/>
    <w:tmpl w:val="F2EE3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C3"/>
    <w:rsid w:val="00182CBA"/>
    <w:rsid w:val="00490ABE"/>
    <w:rsid w:val="005012AE"/>
    <w:rsid w:val="00671BC3"/>
    <w:rsid w:val="006763DD"/>
    <w:rsid w:val="007B6631"/>
    <w:rsid w:val="00824AAF"/>
    <w:rsid w:val="00877529"/>
    <w:rsid w:val="00887F91"/>
    <w:rsid w:val="008E6737"/>
    <w:rsid w:val="00A810EE"/>
    <w:rsid w:val="00B53EE7"/>
    <w:rsid w:val="00D458A1"/>
    <w:rsid w:val="00E94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6B7AF"/>
  <w15:docId w15:val="{EB9A737D-6A52-43B6-9BD1-AC6E1400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671BC3"/>
    <w:rPr>
      <w:color w:val="0000FF"/>
      <w:u w:val="single"/>
    </w:rPr>
  </w:style>
  <w:style w:type="character" w:styleId="a5">
    <w:name w:val="FollowedHyperlink"/>
    <w:basedOn w:val="a0"/>
    <w:uiPriority w:val="99"/>
    <w:semiHidden/>
    <w:unhideWhenUsed/>
    <w:rsid w:val="00671BC3"/>
    <w:rPr>
      <w:color w:val="800080"/>
      <w:u w:val="single"/>
    </w:rPr>
  </w:style>
  <w:style w:type="character" w:customStyle="1" w:styleId="1">
    <w:name w:val="Гиперссылка1"/>
    <w:basedOn w:val="a0"/>
    <w:rsid w:val="00671BC3"/>
  </w:style>
  <w:style w:type="paragraph" w:customStyle="1" w:styleId="consnormal">
    <w:name w:val="con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87752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775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12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9CF2F1C3-393D-4051-A52D-9923B0E51C0C" TargetMode="External"/><Relationship Id="rId18" Type="http://schemas.openxmlformats.org/officeDocument/2006/relationships/hyperlink" Target="https://pravo-search.minjust.ru/bigs/showDocument.html?id=0040F7A8-9A0D-4E71-BA36-B348C3CFE439" TargetMode="External"/><Relationship Id="rId26" Type="http://schemas.openxmlformats.org/officeDocument/2006/relationships/hyperlink" Target="https://pravo-search.minjust.ru/bigs/showDocument.html?id=9CF2F1C3-393D-4051-A52D-9923B0E51C0C" TargetMode="External"/><Relationship Id="rId39" Type="http://schemas.openxmlformats.org/officeDocument/2006/relationships/hyperlink" Target="https://pravo-search.minjust.ru/bigs/showDocument.html?id=D0D41A30-4632-45B3-AB4D-7463EF3A7759" TargetMode="External"/><Relationship Id="rId21" Type="http://schemas.openxmlformats.org/officeDocument/2006/relationships/hyperlink" Target="https://pravo-search.minjust.ru/bigs/showDocument.html?id=9CF2F1C3-393D-4051-A52D-9923B0E51C0C" TargetMode="External"/><Relationship Id="rId34" Type="http://schemas.openxmlformats.org/officeDocument/2006/relationships/hyperlink" Target="https://pravo-search.minjust.ru/bigs/showDocument.html?id=0040F7A8-9A0D-4E71-BA36-B348C3CFE439" TargetMode="External"/><Relationship Id="rId42" Type="http://schemas.openxmlformats.org/officeDocument/2006/relationships/fontTable" Target="fontTable.xml"/><Relationship Id="rId7" Type="http://schemas.openxmlformats.org/officeDocument/2006/relationships/hyperlink" Target="https://pravo-search.minjust.ru/bigs/showDocument.html?id=9CF2F1C3-393D-4051-A52D-9923B0E51C0C" TargetMode="External"/><Relationship Id="rId2" Type="http://schemas.openxmlformats.org/officeDocument/2006/relationships/styles" Target="styles.xml"/><Relationship Id="rId16" Type="http://schemas.openxmlformats.org/officeDocument/2006/relationships/hyperlink" Target="https://pravo-search.minjust.ru/bigs/showDocument.html?id=0040F7A8-9A0D-4E71-BA36-B348C3CFE439" TargetMode="External"/><Relationship Id="rId20" Type="http://schemas.openxmlformats.org/officeDocument/2006/relationships/hyperlink" Target="https://pravo-search.minjust.ru/bigs/showDocument.html?id=0040F7A8-9A0D-4E71-BA36-B348C3CFE439" TargetMode="External"/><Relationship Id="rId29" Type="http://schemas.openxmlformats.org/officeDocument/2006/relationships/hyperlink" Target="https://pravo-search.minjust.ru/bigs/showDocument.html?id=9CF2F1C3-393D-4051-A52D-9923B0E51C0C" TargetMode="External"/><Relationship Id="rId41" Type="http://schemas.openxmlformats.org/officeDocument/2006/relationships/hyperlink" Target="https://pravo-search.minjust.ru/bigs/showDocument.html?id=86AC1932-63CF-499B-A133-D0F0EC84BD5D" TargetMode="External"/><Relationship Id="rId1" Type="http://schemas.openxmlformats.org/officeDocument/2006/relationships/numbering" Target="numbering.xml"/><Relationship Id="rId6" Type="http://schemas.openxmlformats.org/officeDocument/2006/relationships/hyperlink" Target="https://pravo-search.minjust.ru/bigs/showDocument.html?id=0040F7A8-9A0D-4E71-BA36-B348C3CFE439" TargetMode="External"/><Relationship Id="rId11" Type="http://schemas.openxmlformats.org/officeDocument/2006/relationships/hyperlink" Target="https://pravo-search.minjust.ru/bigs/showDocument.html?id=9CF2F1C3-393D-4051-A52D-9923B0E51C0C" TargetMode="External"/><Relationship Id="rId24" Type="http://schemas.openxmlformats.org/officeDocument/2006/relationships/hyperlink" Target="https://pravo-search.minjust.ru/bigs/showDocument.html?id=409214B0-8B92-4806-8560-302BFE665A3D" TargetMode="External"/><Relationship Id="rId32" Type="http://schemas.openxmlformats.org/officeDocument/2006/relationships/hyperlink" Target="https://pravo-search.minjust.ru/bigs/showDocument.html?id=9CF2F1C3-393D-4051-A52D-9923B0E51C0C" TargetMode="External"/><Relationship Id="rId37" Type="http://schemas.openxmlformats.org/officeDocument/2006/relationships/hyperlink" Target="https://pravo-search.minjust.ru/bigs/showDocument.html?id=86AC1932-63CF-499B-A133-D0F0EC84BD5D" TargetMode="External"/><Relationship Id="rId40" Type="http://schemas.openxmlformats.org/officeDocument/2006/relationships/hyperlink" Target="https://pravo-search.minjust.ru/bigs/showDocument.html?id=3D9442DC-F2FC-499A-B9D3-DF2C7E09416F" TargetMode="External"/><Relationship Id="rId5" Type="http://schemas.openxmlformats.org/officeDocument/2006/relationships/hyperlink" Target="https://pravo-search.minjust.ru/bigs/showDocument.html?id=9CF2F1C3-393D-4051-A52D-9923B0E51C0C" TargetMode="External"/><Relationship Id="rId15" Type="http://schemas.openxmlformats.org/officeDocument/2006/relationships/hyperlink" Target="https://pravo-search.minjust.ru/bigs/showDocument.html?id=9CF2F1C3-393D-4051-A52D-9923B0E51C0C" TargetMode="External"/><Relationship Id="rId23" Type="http://schemas.openxmlformats.org/officeDocument/2006/relationships/hyperlink" Target="https://pravo-search.minjust.ru/bigs/showDocument.html?id=9CF2F1C3-393D-4051-A52D-9923B0E51C0C" TargetMode="External"/><Relationship Id="rId28" Type="http://schemas.openxmlformats.org/officeDocument/2006/relationships/hyperlink" Target="https://pravo-search.minjust.ru/bigs/showDocument.html?id=0040F7A8-9A0D-4E71-BA36-B348C3CFE439" TargetMode="External"/><Relationship Id="rId36" Type="http://schemas.openxmlformats.org/officeDocument/2006/relationships/hyperlink" Target="https://pravo-search.minjust.ru/bigs/showDocument.html?id=4252EE60-E5FE-4C1C-AAAD-A8EE14249B58" TargetMode="External"/><Relationship Id="rId10" Type="http://schemas.openxmlformats.org/officeDocument/2006/relationships/hyperlink" Target="https://pravo-search.minjust.ru/bigs/showDocument.html?id=0040F7A8-9A0D-4E71-BA36-B348C3CFE439" TargetMode="External"/><Relationship Id="rId19" Type="http://schemas.openxmlformats.org/officeDocument/2006/relationships/hyperlink" Target="https://pravo-search.minjust.ru/bigs/showDocument.html?id=9CF2F1C3-393D-4051-A52D-9923B0E51C0C" TargetMode="External"/><Relationship Id="rId31" Type="http://schemas.openxmlformats.org/officeDocument/2006/relationships/hyperlink" Target="https://pravo-search.minjust.ru/bigs/showDocument.html?id=0040F7A8-9A0D-4E71-BA36-B348C3CFE439"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9CF2F1C3-393D-4051-A52D-9923B0E51C0C" TargetMode="External"/><Relationship Id="rId14" Type="http://schemas.openxmlformats.org/officeDocument/2006/relationships/hyperlink" Target="https://pravo-search.minjust.ru/bigs/showDocument.html?id=0040F7A8-9A0D-4E71-BA36-B348C3CFE439" TargetMode="External"/><Relationship Id="rId22" Type="http://schemas.openxmlformats.org/officeDocument/2006/relationships/hyperlink" Target="https://pravo-search.minjust.ru/bigs/showDocument.html?id=0040F7A8-9A0D-4E71-BA36-B348C3CFE439" TargetMode="External"/><Relationship Id="rId27" Type="http://schemas.openxmlformats.org/officeDocument/2006/relationships/hyperlink" Target="https://pravo-search.minjust.ru/bigs/showDocument.html?id=409214B0-8B92-4806-8560-302BFE665A3D" TargetMode="External"/><Relationship Id="rId30" Type="http://schemas.openxmlformats.org/officeDocument/2006/relationships/hyperlink" Target="https://pravo-search.minjust.ru/bigs/showDocument.html?id=409214B0-8B92-4806-8560-302BFE665A3D" TargetMode="External"/><Relationship Id="rId35" Type="http://schemas.openxmlformats.org/officeDocument/2006/relationships/hyperlink" Target="https://pravo-search.minjust.ru/bigs/showDocument.html?id=39CD0134-68CE-4FBF-82AD-44F4203D5E50" TargetMode="External"/><Relationship Id="rId43" Type="http://schemas.openxmlformats.org/officeDocument/2006/relationships/theme" Target="theme/theme1.xml"/><Relationship Id="rId8" Type="http://schemas.openxmlformats.org/officeDocument/2006/relationships/hyperlink" Target="https://pravo-search.minjust.ru/bigs/showDocument.html?id=0040F7A8-9A0D-4E71-BA36-B348C3CFE439" TargetMode="External"/><Relationship Id="rId3" Type="http://schemas.openxmlformats.org/officeDocument/2006/relationships/settings" Target="settings.xml"/><Relationship Id="rId12" Type="http://schemas.openxmlformats.org/officeDocument/2006/relationships/hyperlink" Target="https://pravo-search.minjust.ru/bigs/showDocument.html?id=0040F7A8-9A0D-4E71-BA36-B348C3CFE439" TargetMode="External"/><Relationship Id="rId17" Type="http://schemas.openxmlformats.org/officeDocument/2006/relationships/hyperlink" Target="https://pravo-search.minjust.ru/bigs/showDocument.html?id=9CF2F1C3-393D-4051-A52D-9923B0E51C0C" TargetMode="External"/><Relationship Id="rId25" Type="http://schemas.openxmlformats.org/officeDocument/2006/relationships/hyperlink" Target="https://pravo-search.minjust.ru/bigs/showDocument.html?id=0040F7A8-9A0D-4E71-BA36-B348C3CFE439" TargetMode="External"/><Relationship Id="rId33" Type="http://schemas.openxmlformats.org/officeDocument/2006/relationships/hyperlink" Target="https://pravo-search.minjust.ru/bigs/showDocument.html?id=39CD0134-68CE-4FBF-82AD-44F4203D5E50" TargetMode="External"/><Relationship Id="rId38" Type="http://schemas.openxmlformats.org/officeDocument/2006/relationships/hyperlink" Target="https://pravo-search.minjust.ru/bigs/showDocument.html?id=A18C6996-E905-4E69-A20D-1DAFBF8355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13713</Words>
  <Characters>78166</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2</cp:revision>
  <cp:lastPrinted>2025-01-13T11:35:00Z</cp:lastPrinted>
  <dcterms:created xsi:type="dcterms:W3CDTF">2025-04-03T11:41:00Z</dcterms:created>
  <dcterms:modified xsi:type="dcterms:W3CDTF">2025-04-03T11:41:00Z</dcterms:modified>
</cp:coreProperties>
</file>